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D91391">
      <w:pPr>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225" w:afterAutospacing="0" w:line="345" w:lineRule="atLeast"/>
        <w:ind w:left="0" w:right="0"/>
        <w:jc w:val="center"/>
        <w:rPr>
          <w:rStyle w:val="7"/>
          <w:rFonts w:hint="eastAsia" w:ascii="微软雅黑" w:hAnsi="微软雅黑" w:eastAsia="微软雅黑" w:cs="微软雅黑"/>
          <w:color w:val="000000"/>
          <w:kern w:val="0"/>
          <w:sz w:val="44"/>
          <w:szCs w:val="44"/>
          <w:lang w:val="en-US" w:eastAsia="zh-CN" w:bidi="ar"/>
        </w:rPr>
      </w:pPr>
      <w:bookmarkStart w:id="0" w:name="_GoBack"/>
      <w:bookmarkEnd w:id="0"/>
      <w:r>
        <w:rPr>
          <w:rStyle w:val="7"/>
          <w:rFonts w:hint="eastAsia" w:ascii="微软雅黑" w:hAnsi="微软雅黑" w:eastAsia="微软雅黑" w:cs="微软雅黑"/>
          <w:color w:val="000000"/>
          <w:kern w:val="0"/>
          <w:sz w:val="44"/>
          <w:szCs w:val="44"/>
          <w:lang w:val="en-US" w:eastAsia="zh-CN" w:bidi="ar"/>
        </w:rPr>
        <w:t xml:space="preserve"> High Frequency 1-30KVA High Performance Online UPS</w:t>
      </w:r>
    </w:p>
    <w:p w14:paraId="4D6C5D9B">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225" w:beforeAutospacing="0" w:after="225" w:afterAutospacing="0" w:line="345" w:lineRule="atLeast"/>
        <w:ind w:right="0" w:rightChars="0"/>
        <w:jc w:val="left"/>
        <w:rPr>
          <w:rFonts w:hint="default" w:ascii="Times New Roman" w:hAnsi="Times New Roman" w:eastAsia="宋体" w:cs="Times New Roman"/>
          <w:color w:val="333333"/>
          <w:kern w:val="0"/>
          <w:sz w:val="21"/>
          <w:szCs w:val="21"/>
          <w:lang w:val="en-US" w:eastAsia="zh-CN" w:bidi="ar"/>
        </w:rPr>
      </w:pPr>
      <w:r>
        <w:drawing>
          <wp:anchor distT="0" distB="0" distL="114300" distR="114300" simplePos="0" relativeHeight="251659264" behindDoc="1" locked="0" layoutInCell="1" allowOverlap="1">
            <wp:simplePos x="0" y="0"/>
            <wp:positionH relativeFrom="column">
              <wp:posOffset>5140960</wp:posOffset>
            </wp:positionH>
            <wp:positionV relativeFrom="paragraph">
              <wp:posOffset>243840</wp:posOffset>
            </wp:positionV>
            <wp:extent cx="1628775" cy="2286635"/>
            <wp:effectExtent l="0" t="0" r="9525" b="12065"/>
            <wp:wrapTight wrapText="bothSides">
              <wp:wrapPolygon>
                <wp:start x="0" y="0"/>
                <wp:lineTo x="0" y="21474"/>
                <wp:lineTo x="21389" y="21474"/>
                <wp:lineTo x="21389" y="0"/>
                <wp:lineTo x="0" y="0"/>
              </wp:wrapPolygon>
            </wp:wrapTight>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5"/>
                    <a:stretch>
                      <a:fillRect/>
                    </a:stretch>
                  </pic:blipFill>
                  <pic:spPr>
                    <a:xfrm>
                      <a:off x="0" y="0"/>
                      <a:ext cx="1628775" cy="2286635"/>
                    </a:xfrm>
                    <a:prstGeom prst="rect">
                      <a:avLst/>
                    </a:prstGeom>
                    <a:noFill/>
                    <a:ln>
                      <a:noFill/>
                    </a:ln>
                  </pic:spPr>
                </pic:pic>
              </a:graphicData>
            </a:graphic>
          </wp:anchor>
        </w:drawing>
      </w:r>
      <w:r>
        <w:rPr>
          <w:rFonts w:hint="eastAsia" w:ascii="Times New Roman" w:hAnsi="Times New Roman" w:cs="Times New Roman"/>
          <w:b/>
          <w:bCs/>
          <w:color w:val="333333"/>
          <w:kern w:val="0"/>
          <w:sz w:val="28"/>
          <w:szCs w:val="28"/>
          <w:lang w:val="en-US" w:eastAsia="zh-CN" w:bidi="ar"/>
        </w:rPr>
        <w:t>General</w:t>
      </w:r>
    </w:p>
    <w:p w14:paraId="6AF926E7">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225" w:beforeAutospacing="0" w:after="225" w:afterAutospacing="0" w:line="345" w:lineRule="atLeast"/>
        <w:ind w:right="0" w:rightChars="0"/>
        <w:jc w:val="left"/>
        <w:rPr>
          <w:rFonts w:hint="default" w:ascii="Times New Roman" w:hAnsi="Times New Roman" w:eastAsia="宋体" w:cs="Times New Roman"/>
          <w:color w:val="333333"/>
          <w:kern w:val="0"/>
          <w:sz w:val="21"/>
          <w:szCs w:val="21"/>
          <w:lang w:val="en-US" w:eastAsia="zh-CN" w:bidi="ar"/>
        </w:rPr>
      </w:pPr>
      <w:r>
        <w:rPr>
          <w:rFonts w:hint="default" w:ascii="Times New Roman" w:hAnsi="Times New Roman" w:eastAsia="宋体" w:cs="Times New Roman"/>
          <w:color w:val="333333"/>
          <w:kern w:val="0"/>
          <w:sz w:val="21"/>
          <w:szCs w:val="21"/>
          <w:lang w:val="en-US" w:eastAsia="zh-CN" w:bidi="ar"/>
        </w:rPr>
        <w:t xml:space="preserve">The </w:t>
      </w:r>
      <w:r>
        <w:rPr>
          <w:rFonts w:hint="eastAsia" w:ascii="Times New Roman" w:hAnsi="Times New Roman" w:eastAsia="宋体" w:cs="Times New Roman"/>
          <w:color w:val="333333"/>
          <w:kern w:val="0"/>
          <w:sz w:val="21"/>
          <w:szCs w:val="21"/>
          <w:lang w:val="en-US" w:eastAsia="zh-CN" w:bidi="ar"/>
        </w:rPr>
        <w:t>APSW series</w:t>
      </w:r>
      <w:r>
        <w:rPr>
          <w:rFonts w:hint="default" w:ascii="Times New Roman" w:hAnsi="Times New Roman" w:eastAsia="宋体" w:cs="Times New Roman"/>
          <w:color w:val="333333"/>
          <w:kern w:val="0"/>
          <w:sz w:val="21"/>
          <w:szCs w:val="21"/>
          <w:lang w:val="en-US" w:eastAsia="zh-CN" w:bidi="ar"/>
        </w:rPr>
        <w:t xml:space="preserve"> online series is a product with strong adaptability and flexible configuration. It adopts a double-conversion pure online architecture. It is the most effective architecture design to solve all power problems. It is suitable for power grid problems: power outages and mains voltage over</w:t>
      </w:r>
      <w:r>
        <w:rPr>
          <w:rFonts w:hint="eastAsia" w:ascii="Times New Roman" w:hAnsi="Times New Roman" w:eastAsia="宋体" w:cs="Times New Roman"/>
          <w:color w:val="333333"/>
          <w:kern w:val="0"/>
          <w:sz w:val="21"/>
          <w:szCs w:val="21"/>
          <w:lang w:val="en-US" w:eastAsia="zh-CN" w:bidi="ar"/>
        </w:rPr>
        <w:t>-</w:t>
      </w:r>
      <w:r>
        <w:rPr>
          <w:rFonts w:hint="default" w:ascii="Times New Roman" w:hAnsi="Times New Roman" w:eastAsia="宋体" w:cs="Times New Roman"/>
          <w:color w:val="333333"/>
          <w:kern w:val="0"/>
          <w:sz w:val="21"/>
          <w:szCs w:val="21"/>
          <w:lang w:val="en-US" w:eastAsia="zh-CN" w:bidi="ar"/>
        </w:rPr>
        <w:t>voltage. High or too low, instant voltage drop or amplitude oscillation, high voltage pulse, voltage fluctuation, surge voltage, harmonic distortion, clutter interference, frequency fluctuation and other conditions can provide good solutions and provide safe and reliable user loads. Ground power supply guarantee; using advanced DSP digital control technology; effectively improving product performance and system reliability, and achieving higher power density and integrated miniaturization. At the same time, in order to fully meet the personalized needs of users, the high-frequency online series 1K-20K provides a very rich set of scalable functions that users can flexibly configure according to their needs.</w:t>
      </w:r>
    </w:p>
    <w:p w14:paraId="7016ED83">
      <w:pPr>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225" w:afterAutospacing="0" w:line="345" w:lineRule="atLeast"/>
        <w:ind w:left="0" w:right="0"/>
        <w:jc w:val="left"/>
        <w:rPr>
          <w:rFonts w:hint="eastAsia" w:ascii="Times New Roman" w:hAnsi="Times New Roman" w:cs="Times New Roman"/>
          <w:b/>
          <w:bCs/>
          <w:color w:val="333333"/>
          <w:kern w:val="0"/>
          <w:sz w:val="28"/>
          <w:szCs w:val="28"/>
          <w:lang w:val="en-US" w:eastAsia="zh-CN" w:bidi="ar"/>
        </w:rPr>
      </w:pPr>
      <w:r>
        <w:rPr>
          <w:rFonts w:hint="eastAsia" w:ascii="Times New Roman" w:hAnsi="Times New Roman" w:cs="Times New Roman"/>
          <w:b/>
          <w:bCs/>
          <w:color w:val="333333"/>
          <w:kern w:val="0"/>
          <w:sz w:val="28"/>
          <w:szCs w:val="28"/>
          <w:lang w:val="en-US" w:eastAsia="zh-CN" w:bidi="ar"/>
        </w:rPr>
        <w:t xml:space="preserve">Application </w:t>
      </w:r>
    </w:p>
    <w:p w14:paraId="1581F62A">
      <w:pPr>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225" w:afterAutospacing="0" w:line="345" w:lineRule="atLeast"/>
        <w:ind w:left="0" w:right="0"/>
        <w:jc w:val="left"/>
        <w:rPr>
          <w:rFonts w:hint="eastAsia" w:ascii="Times New Roman" w:hAnsi="Times New Roman" w:eastAsia="宋体" w:cs="Times New Roman"/>
          <w:color w:val="333333"/>
          <w:kern w:val="0"/>
          <w:sz w:val="21"/>
          <w:szCs w:val="21"/>
          <w:lang w:val="en-US" w:eastAsia="zh-CN" w:bidi="ar"/>
        </w:rPr>
      </w:pPr>
      <w:r>
        <w:rPr>
          <w:rFonts w:hint="eastAsia" w:ascii="Times New Roman" w:hAnsi="Times New Roman" w:eastAsia="宋体" w:cs="Times New Roman"/>
          <w:color w:val="333333"/>
          <w:kern w:val="0"/>
          <w:sz w:val="21"/>
          <w:szCs w:val="21"/>
          <w:lang w:val="en-US" w:eastAsia="zh-CN" w:bidi="ar"/>
        </w:rPr>
        <w:t>Servers, storage, network equipment, communication equipment, automation equipment, precision instruments, OFFICE office terminals, monitoring, security systems, and important home appliances</w:t>
      </w:r>
      <w:r>
        <w:rPr>
          <w:rFonts w:hint="eastAsia" w:ascii="Times New Roman" w:hAnsi="Times New Roman" w:cs="Times New Roman"/>
          <w:color w:val="333333"/>
          <w:kern w:val="0"/>
          <w:sz w:val="21"/>
          <w:szCs w:val="21"/>
          <w:lang w:val="en-US" w:eastAsia="zh-CN" w:bidi="ar"/>
        </w:rPr>
        <w:t xml:space="preserve">. </w:t>
      </w:r>
      <w:r>
        <w:rPr>
          <w:rFonts w:hint="eastAsia" w:ascii="Times New Roman" w:hAnsi="Times New Roman" w:eastAsia="宋体" w:cs="Times New Roman"/>
          <w:color w:val="333333"/>
          <w:kern w:val="0"/>
          <w:sz w:val="21"/>
          <w:szCs w:val="21"/>
          <w:lang w:val="en-US" w:eastAsia="zh-CN" w:bidi="ar"/>
        </w:rPr>
        <w:t>Telecommunications, finance, government, medical, education, manufacturing, postal/logistics, transportation, commerce/retail.</w:t>
      </w:r>
    </w:p>
    <w:p w14:paraId="0CCCFD4E">
      <w:pPr>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225" w:afterAutospacing="0" w:line="345" w:lineRule="atLeast"/>
        <w:ind w:left="0" w:right="0"/>
        <w:jc w:val="left"/>
        <w:rPr>
          <w:rFonts w:hint="eastAsia" w:ascii="Times New Roman" w:hAnsi="Times New Roman" w:cs="Times New Roman"/>
          <w:b/>
          <w:bCs/>
          <w:color w:val="333333"/>
          <w:kern w:val="0"/>
          <w:sz w:val="28"/>
          <w:szCs w:val="28"/>
          <w:lang w:val="en-US" w:eastAsia="zh-CN" w:bidi="ar"/>
        </w:rPr>
      </w:pPr>
      <w:r>
        <w:rPr>
          <w:rFonts w:hint="eastAsia" w:ascii="Times New Roman" w:hAnsi="Times New Roman" w:cs="Times New Roman"/>
          <w:b/>
          <w:bCs/>
          <w:color w:val="333333"/>
          <w:kern w:val="0"/>
          <w:sz w:val="28"/>
          <w:szCs w:val="28"/>
          <w:lang w:val="en-US" w:eastAsia="zh-CN" w:bidi="ar"/>
        </w:rPr>
        <w:t>Features</w:t>
      </w:r>
    </w:p>
    <w:p w14:paraId="1B46D897">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225" w:beforeAutospacing="0" w:after="225" w:afterAutospacing="0" w:line="200" w:lineRule="exact"/>
        <w:ind w:right="0" w:rightChars="0"/>
        <w:jc w:val="left"/>
        <w:textAlignment w:val="auto"/>
        <w:rPr>
          <w:rFonts w:hint="eastAsia" w:ascii="Times New Roman" w:hAnsi="Times New Roman" w:eastAsia="宋体" w:cs="Times New Roman"/>
          <w:color w:val="333333"/>
          <w:kern w:val="0"/>
          <w:sz w:val="21"/>
          <w:szCs w:val="21"/>
          <w:lang w:val="en-US" w:eastAsia="zh-CN" w:bidi="ar"/>
        </w:rPr>
      </w:pPr>
      <w:r>
        <w:rPr>
          <w:rFonts w:hint="eastAsia" w:ascii="Times New Roman" w:hAnsi="Times New Roman" w:eastAsia="宋体" w:cs="Times New Roman"/>
          <w:color w:val="333333"/>
          <w:kern w:val="0"/>
          <w:sz w:val="21"/>
          <w:szCs w:val="21"/>
          <w:lang w:val="en-US" w:eastAsia="zh-CN" w:bidi="ar"/>
        </w:rPr>
        <w:t>1. Ultra-compact and high power density design, the overall volume is 20% to 70% smaller than similar products.</w:t>
      </w:r>
    </w:p>
    <w:p w14:paraId="7D003453">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225" w:beforeAutospacing="0" w:after="225" w:afterAutospacing="0" w:line="200" w:lineRule="exact"/>
        <w:ind w:right="0" w:rightChars="0"/>
        <w:jc w:val="left"/>
        <w:textAlignment w:val="auto"/>
        <w:rPr>
          <w:rFonts w:hint="eastAsia" w:ascii="Times New Roman" w:hAnsi="Times New Roman" w:eastAsia="宋体" w:cs="Times New Roman"/>
          <w:color w:val="333333"/>
          <w:kern w:val="0"/>
          <w:sz w:val="21"/>
          <w:szCs w:val="21"/>
          <w:lang w:val="en-US" w:eastAsia="zh-CN" w:bidi="ar"/>
        </w:rPr>
      </w:pPr>
      <w:r>
        <w:rPr>
          <w:rFonts w:hint="eastAsia" w:ascii="Times New Roman" w:hAnsi="Times New Roman" w:eastAsia="宋体" w:cs="Times New Roman"/>
          <w:color w:val="333333"/>
          <w:kern w:val="0"/>
          <w:sz w:val="21"/>
          <w:szCs w:val="21"/>
          <w:lang w:val="en-US" w:eastAsia="zh-CN" w:bidi="ar"/>
        </w:rPr>
        <w:t>2. Double conversion online design ensures high reliability of power supply.</w:t>
      </w:r>
    </w:p>
    <w:p w14:paraId="4E467C7A">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225" w:beforeAutospacing="0" w:after="225" w:afterAutospacing="0" w:line="200" w:lineRule="exact"/>
        <w:ind w:right="0" w:rightChars="0"/>
        <w:jc w:val="left"/>
        <w:textAlignment w:val="auto"/>
        <w:rPr>
          <w:rFonts w:hint="eastAsia" w:ascii="Times New Roman" w:hAnsi="Times New Roman" w:eastAsia="宋体" w:cs="Times New Roman"/>
          <w:color w:val="333333"/>
          <w:kern w:val="0"/>
          <w:sz w:val="21"/>
          <w:szCs w:val="21"/>
          <w:lang w:val="en-US" w:eastAsia="zh-CN" w:bidi="ar"/>
        </w:rPr>
      </w:pPr>
      <w:r>
        <w:rPr>
          <w:rFonts w:hint="eastAsia" w:ascii="Times New Roman" w:hAnsi="Times New Roman" w:eastAsia="宋体" w:cs="Times New Roman"/>
          <w:color w:val="333333"/>
          <w:kern w:val="0"/>
          <w:sz w:val="21"/>
          <w:szCs w:val="21"/>
          <w:lang w:val="en-US" w:eastAsia="zh-CN" w:bidi="ar"/>
        </w:rPr>
        <w:t>3. Ultra-wide input voltage/frequency range, adaptable to harsh power grid environment.</w:t>
      </w:r>
    </w:p>
    <w:p w14:paraId="7DE4C056">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225" w:beforeAutospacing="0" w:after="225" w:afterAutospacing="0" w:line="200" w:lineRule="exact"/>
        <w:ind w:right="0" w:rightChars="0"/>
        <w:jc w:val="left"/>
        <w:textAlignment w:val="auto"/>
        <w:rPr>
          <w:rFonts w:hint="eastAsia" w:ascii="Times New Roman" w:hAnsi="Times New Roman" w:eastAsia="宋体" w:cs="Times New Roman"/>
          <w:color w:val="333333"/>
          <w:kern w:val="0"/>
          <w:sz w:val="21"/>
          <w:szCs w:val="21"/>
          <w:lang w:val="en-US" w:eastAsia="zh-CN" w:bidi="ar"/>
        </w:rPr>
      </w:pPr>
      <w:r>
        <w:rPr>
          <w:rFonts w:hint="eastAsia" w:ascii="Times New Roman" w:hAnsi="Times New Roman" w:eastAsia="宋体" w:cs="Times New Roman"/>
          <w:color w:val="333333"/>
          <w:kern w:val="0"/>
          <w:sz w:val="21"/>
          <w:szCs w:val="21"/>
          <w:lang w:val="en-US" w:eastAsia="zh-CN" w:bidi="ar"/>
        </w:rPr>
        <w:t>4. Large-screen LCD display makes settings more direct and convenient to obtain working status.</w:t>
      </w:r>
    </w:p>
    <w:p w14:paraId="755C2A64">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225" w:beforeAutospacing="0" w:after="225" w:afterAutospacing="0" w:line="200" w:lineRule="exact"/>
        <w:ind w:right="0" w:rightChars="0"/>
        <w:jc w:val="left"/>
        <w:textAlignment w:val="auto"/>
        <w:rPr>
          <w:rFonts w:hint="eastAsia" w:ascii="Times New Roman" w:hAnsi="Times New Roman" w:eastAsia="宋体" w:cs="Times New Roman"/>
          <w:color w:val="333333"/>
          <w:kern w:val="0"/>
          <w:sz w:val="21"/>
          <w:szCs w:val="21"/>
          <w:lang w:val="en-US" w:eastAsia="zh-CN" w:bidi="ar"/>
        </w:rPr>
      </w:pPr>
      <w:r>
        <w:rPr>
          <w:rFonts w:hint="eastAsia" w:ascii="Times New Roman" w:hAnsi="Times New Roman" w:eastAsia="宋体" w:cs="Times New Roman"/>
          <w:color w:val="333333"/>
          <w:kern w:val="0"/>
          <w:sz w:val="21"/>
          <w:szCs w:val="21"/>
          <w:lang w:val="en-US" w:eastAsia="zh-CN" w:bidi="ar"/>
        </w:rPr>
        <w:t>5. Within the input voltage range of 120 ~ 288V, the output is not derated, which greatly reduces the probability of battery transfer and increases battery life.</w:t>
      </w:r>
    </w:p>
    <w:p w14:paraId="5A7E41AA">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225" w:beforeAutospacing="0" w:after="225" w:afterAutospacing="0" w:line="200" w:lineRule="exact"/>
        <w:ind w:right="0" w:rightChars="0"/>
        <w:jc w:val="left"/>
        <w:textAlignment w:val="auto"/>
        <w:rPr>
          <w:rFonts w:hint="eastAsia" w:ascii="Times New Roman" w:hAnsi="Times New Roman" w:eastAsia="宋体" w:cs="Times New Roman"/>
          <w:color w:val="333333"/>
          <w:kern w:val="0"/>
          <w:sz w:val="21"/>
          <w:szCs w:val="21"/>
          <w:lang w:val="en-US" w:eastAsia="zh-CN" w:bidi="ar"/>
        </w:rPr>
      </w:pPr>
      <w:r>
        <w:rPr>
          <w:rFonts w:hint="eastAsia" w:ascii="Times New Roman" w:hAnsi="Times New Roman" w:eastAsia="宋体" w:cs="Times New Roman"/>
          <w:color w:val="333333"/>
          <w:kern w:val="0"/>
          <w:sz w:val="21"/>
          <w:szCs w:val="21"/>
          <w:lang w:val="en-US" w:eastAsia="zh-CN" w:bidi="ar"/>
        </w:rPr>
        <w:t>6. Super overload capacity: Under the mains power rating, 130% can be used for 5 minutes and 150% can be used for 10 seconds, meeting the customer's sudden load requirements.</w:t>
      </w:r>
    </w:p>
    <w:p w14:paraId="3DE83E07">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225" w:beforeAutospacing="0" w:after="225" w:afterAutospacing="0" w:line="200" w:lineRule="exact"/>
        <w:ind w:right="0" w:rightChars="0"/>
        <w:jc w:val="left"/>
        <w:textAlignment w:val="auto"/>
        <w:rPr>
          <w:rFonts w:hint="eastAsia" w:ascii="Times New Roman" w:hAnsi="Times New Roman" w:eastAsia="宋体" w:cs="Times New Roman"/>
          <w:color w:val="333333"/>
          <w:kern w:val="0"/>
          <w:sz w:val="21"/>
          <w:szCs w:val="21"/>
          <w:lang w:val="en-US" w:eastAsia="zh-CN" w:bidi="ar"/>
        </w:rPr>
      </w:pPr>
      <w:r>
        <w:rPr>
          <w:rFonts w:hint="eastAsia" w:ascii="Times New Roman" w:hAnsi="Times New Roman" w:eastAsia="宋体" w:cs="Times New Roman"/>
          <w:color w:val="333333"/>
          <w:kern w:val="0"/>
          <w:sz w:val="21"/>
          <w:szCs w:val="21"/>
          <w:lang w:val="en-US" w:eastAsia="zh-CN" w:bidi="ar"/>
        </w:rPr>
        <w:t>7.1-8A long-term charging capacity, the charging capacity can be set to meet the rapid recharge of long-delay batteries and improve battery life.</w:t>
      </w:r>
    </w:p>
    <w:p w14:paraId="1B1EDC2E">
      <w:pPr>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225" w:beforeAutospacing="0" w:after="225" w:afterAutospacing="0" w:line="200" w:lineRule="exact"/>
        <w:ind w:right="0" w:rightChars="0"/>
        <w:jc w:val="left"/>
        <w:textAlignment w:val="auto"/>
        <w:rPr>
          <w:rFonts w:hint="eastAsia" w:ascii="Times New Roman" w:hAnsi="Times New Roman" w:eastAsia="宋体" w:cs="Times New Roman"/>
          <w:color w:val="333333"/>
          <w:kern w:val="0"/>
          <w:sz w:val="21"/>
          <w:szCs w:val="21"/>
          <w:lang w:val="en-US" w:eastAsia="zh-CN" w:bidi="ar"/>
        </w:rPr>
      </w:pPr>
      <w:r>
        <w:rPr>
          <w:rFonts w:hint="eastAsia" w:ascii="Times New Roman" w:hAnsi="Times New Roman" w:eastAsia="宋体" w:cs="Times New Roman"/>
          <w:color w:val="333333"/>
          <w:kern w:val="0"/>
          <w:sz w:val="21"/>
          <w:szCs w:val="21"/>
          <w:lang w:val="en-US" w:eastAsia="zh-CN" w:bidi="ar"/>
        </w:rPr>
        <w:t>Excellent environmental protection and energy-saving characteristics, the efficiency is 3-4 percentage points higher than similar products and can be as high as 91%.</w:t>
      </w:r>
    </w:p>
    <w:p w14:paraId="3FE03F0F">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225" w:beforeAutospacing="0" w:after="225" w:afterAutospacing="0" w:line="200" w:lineRule="exact"/>
        <w:ind w:right="0" w:rightChars="0"/>
        <w:jc w:val="left"/>
        <w:textAlignment w:val="auto"/>
        <w:rPr>
          <w:rFonts w:hint="eastAsia" w:ascii="Times New Roman" w:hAnsi="Times New Roman" w:eastAsia="宋体" w:cs="Times New Roman"/>
          <w:color w:val="333333"/>
          <w:kern w:val="0"/>
          <w:sz w:val="21"/>
          <w:szCs w:val="21"/>
          <w:lang w:val="en-US" w:eastAsia="zh-CN" w:bidi="ar"/>
        </w:rPr>
      </w:pPr>
    </w:p>
    <w:p w14:paraId="775FDCB3">
      <w:pPr>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225" w:afterAutospacing="0" w:line="345" w:lineRule="atLeast"/>
        <w:ind w:left="0" w:right="0"/>
        <w:jc w:val="left"/>
        <w:rPr>
          <w:rFonts w:hint="eastAsia" w:ascii="宋体" w:hAnsi="宋体" w:eastAsia="宋体" w:cs="宋体"/>
          <w:color w:val="333333"/>
          <w:sz w:val="19"/>
          <w:szCs w:val="19"/>
        </w:rPr>
      </w:pPr>
      <w:r>
        <w:rPr>
          <w:rFonts w:hint="eastAsia" w:ascii="Times New Roman" w:hAnsi="Times New Roman" w:cs="Times New Roman"/>
          <w:b/>
          <w:bCs/>
          <w:color w:val="333333"/>
          <w:kern w:val="0"/>
          <w:sz w:val="28"/>
          <w:szCs w:val="28"/>
          <w:lang w:val="en-US" w:eastAsia="zh-CN" w:bidi="ar"/>
        </w:rPr>
        <w:t>Technical Specifications.</w:t>
      </w:r>
    </w:p>
    <w:tbl>
      <w:tblPr>
        <w:tblStyle w:val="5"/>
        <w:tblpPr w:leftFromText="180" w:rightFromText="180" w:vertAnchor="text" w:horzAnchor="page" w:tblpX="362" w:tblpY="334"/>
        <w:tblOverlap w:val="never"/>
        <w:tblW w:w="11335" w:type="dxa"/>
        <w:tblInd w:w="0" w:type="dxa"/>
        <w:tblBorders>
          <w:top w:val="outset" w:color="666666" w:sz="6" w:space="0"/>
          <w:left w:val="outset" w:color="666666" w:sz="6" w:space="0"/>
          <w:bottom w:val="outset" w:color="666666" w:sz="6" w:space="0"/>
          <w:right w:val="outset" w:color="666666" w:sz="6" w:space="0"/>
          <w:insideH w:val="outset" w:color="666666" w:sz="6" w:space="0"/>
          <w:insideV w:val="outset" w:color="666666" w:sz="6" w:space="0"/>
        </w:tblBorders>
        <w:shd w:val="clear" w:color="auto" w:fill="auto"/>
        <w:tblLayout w:type="fixed"/>
        <w:tblCellMar>
          <w:top w:w="0" w:type="dxa"/>
          <w:left w:w="0" w:type="dxa"/>
          <w:bottom w:w="0" w:type="dxa"/>
          <w:right w:w="0" w:type="dxa"/>
        </w:tblCellMar>
      </w:tblPr>
      <w:tblGrid>
        <w:gridCol w:w="823"/>
        <w:gridCol w:w="743"/>
        <w:gridCol w:w="276"/>
        <w:gridCol w:w="656"/>
        <w:gridCol w:w="78"/>
        <w:gridCol w:w="1014"/>
        <w:gridCol w:w="106"/>
        <w:gridCol w:w="841"/>
        <w:gridCol w:w="1304"/>
        <w:gridCol w:w="2"/>
        <w:gridCol w:w="927"/>
        <w:gridCol w:w="1074"/>
        <w:gridCol w:w="933"/>
        <w:gridCol w:w="1074"/>
        <w:gridCol w:w="1484"/>
      </w:tblGrid>
      <w:tr w14:paraId="66294C94">
        <w:tblPrEx>
          <w:tblBorders>
            <w:top w:val="outset" w:color="666666" w:sz="6" w:space="0"/>
            <w:left w:val="outset" w:color="666666" w:sz="6" w:space="0"/>
            <w:bottom w:val="outset" w:color="666666" w:sz="6" w:space="0"/>
            <w:right w:val="outset" w:color="666666" w:sz="6" w:space="0"/>
            <w:insideH w:val="outset" w:color="666666" w:sz="6" w:space="0"/>
            <w:insideV w:val="outset" w:color="666666" w:sz="6" w:space="0"/>
          </w:tblBorders>
          <w:shd w:val="clear" w:color="auto" w:fill="auto"/>
          <w:tblCellMar>
            <w:top w:w="0" w:type="dxa"/>
            <w:left w:w="0" w:type="dxa"/>
            <w:bottom w:w="0" w:type="dxa"/>
            <w:right w:w="0" w:type="dxa"/>
          </w:tblCellMar>
        </w:tblPrEx>
        <w:trPr>
          <w:trHeight w:val="467" w:hRule="atLeast"/>
        </w:trPr>
        <w:tc>
          <w:tcPr>
            <w:tcW w:w="1566" w:type="dxa"/>
            <w:gridSpan w:val="2"/>
            <w:tcBorders>
              <w:top w:val="single" w:color="666666" w:sz="4" w:space="0"/>
              <w:left w:val="single" w:color="666666" w:sz="6" w:space="0"/>
              <w:bottom w:val="single" w:color="666666" w:sz="4" w:space="0"/>
              <w:right w:val="single" w:color="666666" w:sz="4" w:space="0"/>
            </w:tcBorders>
            <w:shd w:val="clear" w:color="auto" w:fill="auto"/>
            <w:vAlign w:val="center"/>
          </w:tcPr>
          <w:p w14:paraId="2A015781">
            <w:pPr>
              <w:pStyle w:val="4"/>
              <w:keepNext w:val="0"/>
              <w:keepLines w:val="0"/>
              <w:widowControl/>
              <w:suppressLineNumbers w:val="0"/>
              <w:spacing w:line="345" w:lineRule="atLeast"/>
              <w:ind w:left="0" w:leftChars="0" w:right="0" w:rightChars="0"/>
              <w:jc w:val="center"/>
              <w:rPr>
                <w:sz w:val="22"/>
                <w:szCs w:val="22"/>
              </w:rPr>
            </w:pPr>
            <w:r>
              <w:rPr>
                <w:rFonts w:hint="default" w:ascii="Times New Roman" w:hAnsi="Times New Roman" w:cs="Times New Roman"/>
                <w:color w:val="333333"/>
                <w:sz w:val="21"/>
                <w:szCs w:val="21"/>
                <w:lang w:val="en-US" w:eastAsia="zh-CN"/>
              </w:rPr>
              <w:t>Model</w:t>
            </w:r>
          </w:p>
        </w:tc>
        <w:tc>
          <w:tcPr>
            <w:tcW w:w="932" w:type="dxa"/>
            <w:gridSpan w:val="2"/>
            <w:tcBorders>
              <w:top w:val="single" w:color="666666" w:sz="4" w:space="0"/>
              <w:left w:val="single" w:color="666666" w:sz="4" w:space="0"/>
              <w:bottom w:val="single" w:color="666666" w:sz="4" w:space="0"/>
              <w:right w:val="single" w:color="666666" w:sz="4" w:space="0"/>
            </w:tcBorders>
            <w:shd w:val="clear" w:color="auto" w:fill="auto"/>
            <w:vAlign w:val="center"/>
          </w:tcPr>
          <w:p w14:paraId="06F98100">
            <w:pPr>
              <w:pStyle w:val="4"/>
              <w:keepNext w:val="0"/>
              <w:keepLines w:val="0"/>
              <w:widowControl/>
              <w:suppressLineNumbers w:val="0"/>
              <w:spacing w:line="345" w:lineRule="atLeast"/>
              <w:ind w:left="0" w:leftChars="0" w:right="0" w:rightChars="0"/>
              <w:jc w:val="center"/>
              <w:rPr>
                <w:rFonts w:hint="default" w:ascii="Times New Roman" w:hAnsi="Times New Roman" w:cs="Times New Roman"/>
                <w:color w:val="333333"/>
                <w:sz w:val="18"/>
                <w:szCs w:val="18"/>
                <w:lang w:val="en-US" w:eastAsia="zh-CN"/>
              </w:rPr>
            </w:pPr>
            <w:r>
              <w:rPr>
                <w:rFonts w:hint="eastAsia" w:ascii="Times New Roman" w:hAnsi="Times New Roman" w:cs="Times New Roman"/>
                <w:color w:val="333333"/>
                <w:sz w:val="18"/>
                <w:szCs w:val="18"/>
                <w:lang w:val="en-US" w:eastAsia="zh-CN"/>
              </w:rPr>
              <w:t> APSW-110001</w:t>
            </w:r>
          </w:p>
        </w:tc>
        <w:tc>
          <w:tcPr>
            <w:tcW w:w="1092" w:type="dxa"/>
            <w:gridSpan w:val="2"/>
            <w:tcBorders>
              <w:top w:val="single" w:color="666666" w:sz="4" w:space="0"/>
              <w:left w:val="single" w:color="666666" w:sz="4" w:space="0"/>
              <w:bottom w:val="single" w:color="666666" w:sz="4" w:space="0"/>
              <w:right w:val="single" w:color="666666" w:sz="4" w:space="0"/>
            </w:tcBorders>
            <w:shd w:val="clear" w:color="auto" w:fill="auto"/>
            <w:vAlign w:val="center"/>
          </w:tcPr>
          <w:p w14:paraId="3E6892F8">
            <w:pPr>
              <w:pStyle w:val="4"/>
              <w:keepNext w:val="0"/>
              <w:keepLines w:val="0"/>
              <w:widowControl/>
              <w:suppressLineNumbers w:val="0"/>
              <w:spacing w:line="345" w:lineRule="atLeast"/>
              <w:ind w:left="0" w:leftChars="0" w:right="0" w:rightChars="0"/>
              <w:jc w:val="center"/>
              <w:rPr>
                <w:rFonts w:hint="default" w:ascii="Times New Roman" w:hAnsi="Times New Roman" w:cs="Times New Roman"/>
                <w:color w:val="333333"/>
                <w:sz w:val="18"/>
                <w:szCs w:val="18"/>
                <w:lang w:val="en-US" w:eastAsia="zh-CN"/>
              </w:rPr>
            </w:pPr>
            <w:r>
              <w:rPr>
                <w:rFonts w:hint="eastAsia" w:ascii="Times New Roman" w:hAnsi="Times New Roman" w:cs="Times New Roman"/>
                <w:color w:val="333333"/>
                <w:sz w:val="18"/>
                <w:szCs w:val="18"/>
                <w:lang w:val="en-US" w:eastAsia="zh-CN"/>
              </w:rPr>
              <w:t>APSW-110002</w:t>
            </w:r>
          </w:p>
        </w:tc>
        <w:tc>
          <w:tcPr>
            <w:tcW w:w="947" w:type="dxa"/>
            <w:gridSpan w:val="2"/>
            <w:tcBorders>
              <w:top w:val="single" w:color="666666" w:sz="4" w:space="0"/>
              <w:left w:val="single" w:color="666666" w:sz="4" w:space="0"/>
              <w:bottom w:val="single" w:color="666666" w:sz="4" w:space="0"/>
              <w:right w:val="single" w:color="666666" w:sz="4" w:space="0"/>
            </w:tcBorders>
            <w:shd w:val="clear" w:color="auto" w:fill="auto"/>
            <w:vAlign w:val="center"/>
          </w:tcPr>
          <w:p w14:paraId="28B23D1E">
            <w:pPr>
              <w:pStyle w:val="4"/>
              <w:keepNext w:val="0"/>
              <w:keepLines w:val="0"/>
              <w:widowControl/>
              <w:suppressLineNumbers w:val="0"/>
              <w:spacing w:line="345" w:lineRule="atLeast"/>
              <w:ind w:left="0" w:leftChars="0" w:right="0" w:rightChars="0"/>
              <w:jc w:val="center"/>
              <w:rPr>
                <w:rFonts w:hint="default" w:ascii="Times New Roman" w:hAnsi="Times New Roman" w:cs="Times New Roman"/>
                <w:color w:val="333333"/>
                <w:sz w:val="18"/>
                <w:szCs w:val="18"/>
                <w:lang w:val="en-US" w:eastAsia="zh-CN"/>
              </w:rPr>
            </w:pPr>
            <w:r>
              <w:rPr>
                <w:rFonts w:hint="eastAsia" w:ascii="Times New Roman" w:hAnsi="Times New Roman" w:cs="Times New Roman"/>
                <w:color w:val="333333"/>
                <w:sz w:val="18"/>
                <w:szCs w:val="18"/>
                <w:lang w:val="en-US" w:eastAsia="zh-CN"/>
              </w:rPr>
              <w:t>APSW-110003</w:t>
            </w:r>
          </w:p>
        </w:tc>
        <w:tc>
          <w:tcPr>
            <w:tcW w:w="1304" w:type="dxa"/>
            <w:tcBorders>
              <w:top w:val="single" w:color="666666" w:sz="4" w:space="0"/>
              <w:left w:val="single" w:color="666666" w:sz="4" w:space="0"/>
              <w:bottom w:val="single" w:color="666666" w:sz="4" w:space="0"/>
              <w:right w:val="single" w:color="666666" w:sz="4" w:space="0"/>
            </w:tcBorders>
            <w:shd w:val="clear" w:color="auto" w:fill="auto"/>
            <w:vAlign w:val="center"/>
          </w:tcPr>
          <w:p w14:paraId="783AFE00">
            <w:pPr>
              <w:pStyle w:val="4"/>
              <w:keepNext w:val="0"/>
              <w:keepLines w:val="0"/>
              <w:widowControl/>
              <w:suppressLineNumbers w:val="0"/>
              <w:spacing w:line="345" w:lineRule="atLeast"/>
              <w:ind w:left="0" w:leftChars="0" w:right="0" w:rightChars="0"/>
              <w:jc w:val="center"/>
              <w:rPr>
                <w:rFonts w:hint="default" w:ascii="Times New Roman" w:hAnsi="Times New Roman" w:cs="Times New Roman"/>
                <w:color w:val="333333"/>
                <w:sz w:val="18"/>
                <w:szCs w:val="18"/>
                <w:lang w:val="en-US" w:eastAsia="zh-CN"/>
              </w:rPr>
            </w:pPr>
            <w:r>
              <w:rPr>
                <w:rFonts w:hint="eastAsia" w:ascii="Times New Roman" w:hAnsi="Times New Roman" w:cs="Times New Roman"/>
                <w:color w:val="333333"/>
                <w:sz w:val="18"/>
                <w:szCs w:val="18"/>
                <w:lang w:val="en-US" w:eastAsia="zh-CN"/>
              </w:rPr>
              <w:t>APSW-110006</w:t>
            </w:r>
          </w:p>
        </w:tc>
        <w:tc>
          <w:tcPr>
            <w:tcW w:w="929" w:type="dxa"/>
            <w:gridSpan w:val="2"/>
            <w:tcBorders>
              <w:top w:val="single" w:color="666666" w:sz="4" w:space="0"/>
              <w:left w:val="single" w:color="666666" w:sz="4" w:space="0"/>
              <w:bottom w:val="single" w:color="666666" w:sz="4" w:space="0"/>
              <w:right w:val="single" w:color="666666" w:sz="4" w:space="0"/>
            </w:tcBorders>
            <w:shd w:val="clear" w:color="auto" w:fill="auto"/>
            <w:vAlign w:val="center"/>
          </w:tcPr>
          <w:p w14:paraId="4206D4FC">
            <w:pPr>
              <w:pStyle w:val="4"/>
              <w:keepNext w:val="0"/>
              <w:keepLines w:val="0"/>
              <w:widowControl/>
              <w:suppressLineNumbers w:val="0"/>
              <w:spacing w:line="345" w:lineRule="atLeast"/>
              <w:ind w:left="0" w:leftChars="0" w:right="0" w:rightChars="0"/>
              <w:jc w:val="center"/>
              <w:rPr>
                <w:rFonts w:hint="default" w:ascii="Times New Roman" w:hAnsi="Times New Roman" w:cs="Times New Roman"/>
                <w:color w:val="333333"/>
                <w:sz w:val="18"/>
                <w:szCs w:val="18"/>
                <w:lang w:val="en-US" w:eastAsia="zh-CN"/>
              </w:rPr>
            </w:pPr>
            <w:r>
              <w:rPr>
                <w:rFonts w:hint="eastAsia" w:ascii="Times New Roman" w:hAnsi="Times New Roman" w:cs="Times New Roman"/>
                <w:color w:val="333333"/>
                <w:sz w:val="18"/>
                <w:szCs w:val="18"/>
                <w:lang w:val="en-US" w:eastAsia="zh-CN"/>
              </w:rPr>
              <w:t>APSW-110010</w:t>
            </w:r>
          </w:p>
        </w:tc>
        <w:tc>
          <w:tcPr>
            <w:tcW w:w="1074" w:type="dxa"/>
            <w:tcBorders>
              <w:top w:val="single" w:color="666666" w:sz="4" w:space="0"/>
              <w:left w:val="single" w:color="666666" w:sz="4" w:space="0"/>
              <w:bottom w:val="single" w:color="666666" w:sz="4" w:space="0"/>
              <w:right w:val="single" w:color="666666" w:sz="4" w:space="0"/>
            </w:tcBorders>
            <w:shd w:val="clear" w:color="auto" w:fill="auto"/>
            <w:vAlign w:val="center"/>
          </w:tcPr>
          <w:p w14:paraId="663EDD1E">
            <w:pPr>
              <w:pStyle w:val="4"/>
              <w:keepNext w:val="0"/>
              <w:keepLines w:val="0"/>
              <w:widowControl/>
              <w:suppressLineNumbers w:val="0"/>
              <w:spacing w:line="345" w:lineRule="atLeast"/>
              <w:ind w:left="0" w:leftChars="0" w:right="0" w:rightChars="0"/>
              <w:jc w:val="center"/>
              <w:rPr>
                <w:rFonts w:hint="default" w:ascii="Times New Roman" w:hAnsi="Times New Roman" w:cs="Times New Roman"/>
                <w:color w:val="333333"/>
                <w:sz w:val="18"/>
                <w:szCs w:val="18"/>
                <w:lang w:val="en-US" w:eastAsia="zh-CN"/>
              </w:rPr>
            </w:pPr>
            <w:r>
              <w:rPr>
                <w:rFonts w:hint="eastAsia" w:ascii="Times New Roman" w:hAnsi="Times New Roman" w:cs="Times New Roman"/>
                <w:color w:val="333333"/>
                <w:sz w:val="18"/>
                <w:szCs w:val="18"/>
                <w:lang w:val="en-US" w:eastAsia="zh-CN"/>
              </w:rPr>
              <w:t>APSW-310010</w:t>
            </w:r>
          </w:p>
        </w:tc>
        <w:tc>
          <w:tcPr>
            <w:tcW w:w="933" w:type="dxa"/>
            <w:tcBorders>
              <w:top w:val="single" w:color="666666" w:sz="4" w:space="0"/>
              <w:left w:val="single" w:color="666666" w:sz="4" w:space="0"/>
              <w:bottom w:val="single" w:color="666666" w:sz="4" w:space="0"/>
              <w:right w:val="single" w:color="666666" w:sz="4" w:space="0"/>
            </w:tcBorders>
            <w:shd w:val="clear" w:color="auto" w:fill="auto"/>
            <w:vAlign w:val="center"/>
          </w:tcPr>
          <w:p w14:paraId="72821AA6">
            <w:pPr>
              <w:pStyle w:val="4"/>
              <w:keepNext w:val="0"/>
              <w:keepLines w:val="0"/>
              <w:widowControl/>
              <w:suppressLineNumbers w:val="0"/>
              <w:spacing w:line="345" w:lineRule="atLeast"/>
              <w:ind w:left="0" w:leftChars="0" w:right="0" w:rightChars="0"/>
              <w:jc w:val="center"/>
              <w:rPr>
                <w:rFonts w:hint="default" w:ascii="Times New Roman" w:hAnsi="Times New Roman" w:cs="Times New Roman"/>
                <w:color w:val="333333"/>
                <w:sz w:val="18"/>
                <w:szCs w:val="18"/>
                <w:lang w:val="en-US" w:eastAsia="zh-CN"/>
              </w:rPr>
            </w:pPr>
            <w:r>
              <w:rPr>
                <w:rFonts w:hint="eastAsia" w:ascii="Times New Roman" w:hAnsi="Times New Roman" w:cs="Times New Roman"/>
                <w:color w:val="333333"/>
                <w:sz w:val="18"/>
                <w:szCs w:val="18"/>
                <w:lang w:val="en-US" w:eastAsia="zh-CN"/>
              </w:rPr>
              <w:t>APSW-310015</w:t>
            </w:r>
          </w:p>
        </w:tc>
        <w:tc>
          <w:tcPr>
            <w:tcW w:w="1074" w:type="dxa"/>
            <w:tcBorders>
              <w:top w:val="single" w:color="666666" w:sz="4" w:space="0"/>
              <w:left w:val="single" w:color="666666" w:sz="4" w:space="0"/>
              <w:bottom w:val="single" w:color="666666" w:sz="4" w:space="0"/>
              <w:right w:val="single" w:color="666666" w:sz="4" w:space="0"/>
            </w:tcBorders>
            <w:shd w:val="clear" w:color="auto" w:fill="auto"/>
            <w:vAlign w:val="center"/>
          </w:tcPr>
          <w:p w14:paraId="6EE7DF3B">
            <w:pPr>
              <w:pStyle w:val="4"/>
              <w:keepNext w:val="0"/>
              <w:keepLines w:val="0"/>
              <w:widowControl/>
              <w:suppressLineNumbers w:val="0"/>
              <w:spacing w:line="345" w:lineRule="atLeast"/>
              <w:ind w:left="0" w:leftChars="0" w:right="0" w:rightChars="0"/>
              <w:jc w:val="center"/>
              <w:rPr>
                <w:rFonts w:hint="default" w:ascii="Times New Roman" w:hAnsi="Times New Roman" w:cs="Times New Roman"/>
                <w:color w:val="333333"/>
                <w:sz w:val="18"/>
                <w:szCs w:val="18"/>
                <w:lang w:val="en-US" w:eastAsia="zh-CN"/>
              </w:rPr>
            </w:pPr>
            <w:r>
              <w:rPr>
                <w:rFonts w:hint="eastAsia" w:ascii="Times New Roman" w:hAnsi="Times New Roman" w:cs="Times New Roman"/>
                <w:color w:val="333333"/>
                <w:sz w:val="18"/>
                <w:szCs w:val="18"/>
                <w:lang w:val="en-US" w:eastAsia="zh-CN"/>
              </w:rPr>
              <w:t>APSW-310020</w:t>
            </w:r>
          </w:p>
        </w:tc>
        <w:tc>
          <w:tcPr>
            <w:tcW w:w="1484" w:type="dxa"/>
            <w:tcBorders>
              <w:top w:val="single" w:color="666666" w:sz="4" w:space="0"/>
              <w:left w:val="single" w:color="666666" w:sz="4" w:space="0"/>
              <w:bottom w:val="single" w:color="666666" w:sz="4" w:space="0"/>
              <w:right w:val="single" w:color="666666" w:sz="4" w:space="0"/>
            </w:tcBorders>
            <w:shd w:val="clear" w:color="auto" w:fill="auto"/>
            <w:vAlign w:val="center"/>
          </w:tcPr>
          <w:p w14:paraId="7341C551">
            <w:pPr>
              <w:pStyle w:val="4"/>
              <w:keepNext w:val="0"/>
              <w:keepLines w:val="0"/>
              <w:widowControl/>
              <w:suppressLineNumbers w:val="0"/>
              <w:spacing w:line="345" w:lineRule="atLeast"/>
              <w:ind w:left="0" w:leftChars="0" w:right="0" w:rightChars="0"/>
              <w:jc w:val="center"/>
              <w:rPr>
                <w:rFonts w:hint="eastAsia" w:ascii="Times New Roman" w:hAnsi="Times New Roman" w:cs="Times New Roman"/>
                <w:color w:val="333333"/>
                <w:sz w:val="18"/>
                <w:szCs w:val="18"/>
                <w:lang w:val="en-US" w:eastAsia="zh-CN"/>
              </w:rPr>
            </w:pPr>
            <w:r>
              <w:rPr>
                <w:rFonts w:hint="eastAsia" w:ascii="Times New Roman" w:hAnsi="Times New Roman" w:cs="Times New Roman"/>
                <w:color w:val="333333"/>
                <w:sz w:val="18"/>
                <w:szCs w:val="18"/>
                <w:lang w:val="en-US" w:eastAsia="zh-CN"/>
              </w:rPr>
              <w:t>APSW-310030</w:t>
            </w:r>
          </w:p>
        </w:tc>
      </w:tr>
      <w:tr w14:paraId="2F66101F">
        <w:tblPrEx>
          <w:tblBorders>
            <w:top w:val="outset" w:color="666666" w:sz="6" w:space="0"/>
            <w:left w:val="outset" w:color="666666" w:sz="6" w:space="0"/>
            <w:bottom w:val="outset" w:color="666666" w:sz="6" w:space="0"/>
            <w:right w:val="outset" w:color="666666" w:sz="6" w:space="0"/>
            <w:insideH w:val="outset" w:color="666666" w:sz="6" w:space="0"/>
            <w:insideV w:val="outset" w:color="666666" w:sz="6" w:space="0"/>
          </w:tblBorders>
          <w:tblCellMar>
            <w:top w:w="0" w:type="dxa"/>
            <w:left w:w="0" w:type="dxa"/>
            <w:bottom w:w="0" w:type="dxa"/>
            <w:right w:w="0" w:type="dxa"/>
          </w:tblCellMar>
        </w:tblPrEx>
        <w:trPr>
          <w:trHeight w:val="816" w:hRule="atLeast"/>
        </w:trPr>
        <w:tc>
          <w:tcPr>
            <w:tcW w:w="1566" w:type="dxa"/>
            <w:gridSpan w:val="2"/>
            <w:tcBorders>
              <w:top w:val="single" w:color="666666" w:sz="4" w:space="0"/>
              <w:left w:val="single" w:color="666666" w:sz="4" w:space="0"/>
              <w:bottom w:val="single" w:color="666666" w:sz="4" w:space="0"/>
              <w:right w:val="single" w:color="666666" w:sz="4" w:space="0"/>
            </w:tcBorders>
            <w:shd w:val="clear" w:color="auto" w:fill="auto"/>
            <w:vAlign w:val="center"/>
          </w:tcPr>
          <w:p w14:paraId="3BA3B6C3">
            <w:pPr>
              <w:pStyle w:val="4"/>
              <w:keepNext w:val="0"/>
              <w:keepLines w:val="0"/>
              <w:widowControl/>
              <w:suppressLineNumbers w:val="0"/>
              <w:spacing w:line="345" w:lineRule="atLeast"/>
              <w:ind w:left="0" w:leftChars="0" w:right="0" w:rightChars="0"/>
              <w:jc w:val="center"/>
              <w:rPr>
                <w:sz w:val="22"/>
                <w:szCs w:val="22"/>
              </w:rPr>
            </w:pPr>
            <w:r>
              <w:rPr>
                <w:rFonts w:hint="default" w:ascii="Times New Roman" w:hAnsi="Times New Roman" w:cs="Times New Roman"/>
                <w:color w:val="333333"/>
                <w:sz w:val="21"/>
                <w:szCs w:val="21"/>
                <w:lang w:val="en-US" w:eastAsia="zh-CN"/>
              </w:rPr>
              <w:t>Power Rating</w:t>
            </w:r>
          </w:p>
        </w:tc>
        <w:tc>
          <w:tcPr>
            <w:tcW w:w="932" w:type="dxa"/>
            <w:gridSpan w:val="2"/>
            <w:tcBorders>
              <w:top w:val="single" w:color="666666" w:sz="4" w:space="0"/>
              <w:left w:val="single" w:color="666666" w:sz="4" w:space="0"/>
              <w:bottom w:val="single" w:color="666666" w:sz="4" w:space="0"/>
              <w:right w:val="single" w:color="666666" w:sz="4" w:space="0"/>
            </w:tcBorders>
            <w:shd w:val="clear" w:color="auto" w:fill="auto"/>
            <w:vAlign w:val="center"/>
          </w:tcPr>
          <w:p w14:paraId="418B029C">
            <w:pPr>
              <w:pStyle w:val="4"/>
              <w:keepNext w:val="0"/>
              <w:keepLines w:val="0"/>
              <w:widowControl/>
              <w:suppressLineNumbers w:val="0"/>
              <w:spacing w:line="345" w:lineRule="atLeast"/>
              <w:ind w:left="0" w:leftChars="0" w:right="0" w:rightChars="0"/>
              <w:jc w:val="center"/>
              <w:rPr>
                <w:rFonts w:hint="default" w:ascii="Times New Roman" w:hAnsi="Times New Roman" w:cs="Times New Roman"/>
                <w:color w:val="333333"/>
                <w:sz w:val="18"/>
                <w:szCs w:val="18"/>
                <w:lang w:val="en-US" w:eastAsia="zh-CN"/>
              </w:rPr>
            </w:pPr>
            <w:r>
              <w:rPr>
                <w:rFonts w:hint="eastAsia" w:ascii="Times New Roman" w:hAnsi="Times New Roman" w:cs="Times New Roman"/>
                <w:color w:val="333333"/>
                <w:sz w:val="18"/>
                <w:szCs w:val="18"/>
                <w:lang w:val="en-US" w:eastAsia="zh-CN"/>
              </w:rPr>
              <w:t xml:space="preserve">1KVA/800W </w:t>
            </w:r>
          </w:p>
        </w:tc>
        <w:tc>
          <w:tcPr>
            <w:tcW w:w="1092" w:type="dxa"/>
            <w:gridSpan w:val="2"/>
            <w:tcBorders>
              <w:top w:val="single" w:color="666666" w:sz="4" w:space="0"/>
              <w:left w:val="single" w:color="666666" w:sz="4" w:space="0"/>
              <w:bottom w:val="single" w:color="666666" w:sz="4" w:space="0"/>
              <w:right w:val="single" w:color="666666" w:sz="4" w:space="0"/>
            </w:tcBorders>
            <w:shd w:val="clear" w:color="auto" w:fill="auto"/>
            <w:vAlign w:val="center"/>
          </w:tcPr>
          <w:p w14:paraId="28649550">
            <w:pPr>
              <w:pStyle w:val="4"/>
              <w:keepNext w:val="0"/>
              <w:keepLines w:val="0"/>
              <w:widowControl/>
              <w:suppressLineNumbers w:val="0"/>
              <w:spacing w:line="345" w:lineRule="atLeast"/>
              <w:ind w:left="0" w:leftChars="0" w:right="0" w:rightChars="0"/>
              <w:jc w:val="center"/>
              <w:rPr>
                <w:rFonts w:hint="default" w:ascii="Times New Roman" w:hAnsi="Times New Roman" w:cs="Times New Roman"/>
                <w:color w:val="333333"/>
                <w:sz w:val="18"/>
                <w:szCs w:val="18"/>
                <w:lang w:val="en-US" w:eastAsia="zh-CN"/>
              </w:rPr>
            </w:pPr>
            <w:r>
              <w:rPr>
                <w:rFonts w:hint="eastAsia" w:ascii="Times New Roman" w:hAnsi="Times New Roman" w:cs="Times New Roman"/>
                <w:color w:val="333333"/>
                <w:sz w:val="18"/>
                <w:szCs w:val="18"/>
                <w:lang w:val="en-US" w:eastAsia="zh-CN"/>
              </w:rPr>
              <w:t xml:space="preserve">2KVA/1.6KW </w:t>
            </w:r>
          </w:p>
        </w:tc>
        <w:tc>
          <w:tcPr>
            <w:tcW w:w="947" w:type="dxa"/>
            <w:gridSpan w:val="2"/>
            <w:tcBorders>
              <w:top w:val="single" w:color="666666" w:sz="4" w:space="0"/>
              <w:left w:val="single" w:color="666666" w:sz="4" w:space="0"/>
              <w:bottom w:val="single" w:color="666666" w:sz="4" w:space="0"/>
              <w:right w:val="single" w:color="666666" w:sz="4" w:space="0"/>
            </w:tcBorders>
            <w:shd w:val="clear" w:color="auto" w:fill="auto"/>
            <w:vAlign w:val="center"/>
          </w:tcPr>
          <w:p w14:paraId="33062267">
            <w:pPr>
              <w:pStyle w:val="4"/>
              <w:keepNext w:val="0"/>
              <w:keepLines w:val="0"/>
              <w:widowControl/>
              <w:suppressLineNumbers w:val="0"/>
              <w:spacing w:line="345" w:lineRule="atLeast"/>
              <w:ind w:left="0" w:leftChars="0" w:right="0" w:rightChars="0"/>
              <w:jc w:val="center"/>
              <w:rPr>
                <w:rFonts w:hint="default" w:ascii="Times New Roman" w:hAnsi="Times New Roman" w:cs="Times New Roman"/>
                <w:color w:val="333333"/>
                <w:sz w:val="18"/>
                <w:szCs w:val="18"/>
                <w:lang w:val="en-US" w:eastAsia="zh-CN"/>
              </w:rPr>
            </w:pPr>
            <w:r>
              <w:rPr>
                <w:rFonts w:hint="eastAsia" w:ascii="Times New Roman" w:hAnsi="Times New Roman" w:cs="Times New Roman"/>
                <w:color w:val="333333"/>
                <w:sz w:val="18"/>
                <w:szCs w:val="18"/>
                <w:lang w:val="en-US" w:eastAsia="zh-CN"/>
              </w:rPr>
              <w:t xml:space="preserve">3KVA/2.4KW </w:t>
            </w:r>
          </w:p>
        </w:tc>
        <w:tc>
          <w:tcPr>
            <w:tcW w:w="1304" w:type="dxa"/>
            <w:tcBorders>
              <w:top w:val="single" w:color="666666" w:sz="4" w:space="0"/>
              <w:left w:val="single" w:color="666666" w:sz="4" w:space="0"/>
              <w:bottom w:val="single" w:color="666666" w:sz="4" w:space="0"/>
              <w:right w:val="single" w:color="666666" w:sz="4" w:space="0"/>
            </w:tcBorders>
            <w:shd w:val="clear" w:color="auto" w:fill="auto"/>
            <w:vAlign w:val="center"/>
          </w:tcPr>
          <w:p w14:paraId="12A85C9C">
            <w:pPr>
              <w:pStyle w:val="4"/>
              <w:keepNext w:val="0"/>
              <w:keepLines w:val="0"/>
              <w:widowControl/>
              <w:suppressLineNumbers w:val="0"/>
              <w:spacing w:line="345" w:lineRule="atLeast"/>
              <w:ind w:left="0" w:leftChars="0" w:right="0" w:rightChars="0"/>
              <w:jc w:val="center"/>
              <w:rPr>
                <w:rFonts w:hint="default" w:ascii="Times New Roman" w:hAnsi="Times New Roman" w:cs="Times New Roman"/>
                <w:color w:val="333333"/>
                <w:sz w:val="18"/>
                <w:szCs w:val="18"/>
                <w:lang w:val="en-US" w:eastAsia="zh-CN"/>
              </w:rPr>
            </w:pPr>
            <w:r>
              <w:rPr>
                <w:rFonts w:hint="eastAsia" w:ascii="Times New Roman" w:hAnsi="Times New Roman" w:cs="Times New Roman"/>
                <w:color w:val="333333"/>
                <w:sz w:val="18"/>
                <w:szCs w:val="18"/>
                <w:lang w:val="en-US" w:eastAsia="zh-CN"/>
              </w:rPr>
              <w:t xml:space="preserve">6KVA/4.8KW </w:t>
            </w:r>
          </w:p>
        </w:tc>
        <w:tc>
          <w:tcPr>
            <w:tcW w:w="929" w:type="dxa"/>
            <w:gridSpan w:val="2"/>
            <w:tcBorders>
              <w:top w:val="single" w:color="666666" w:sz="4" w:space="0"/>
              <w:left w:val="single" w:color="666666" w:sz="4" w:space="0"/>
              <w:bottom w:val="single" w:color="666666" w:sz="4" w:space="0"/>
              <w:right w:val="single" w:color="666666" w:sz="4" w:space="0"/>
            </w:tcBorders>
            <w:shd w:val="clear" w:color="auto" w:fill="auto"/>
            <w:vAlign w:val="center"/>
          </w:tcPr>
          <w:p w14:paraId="0B84EB21">
            <w:pPr>
              <w:pStyle w:val="4"/>
              <w:keepNext w:val="0"/>
              <w:keepLines w:val="0"/>
              <w:widowControl/>
              <w:suppressLineNumbers w:val="0"/>
              <w:spacing w:line="345" w:lineRule="atLeast"/>
              <w:ind w:left="0" w:leftChars="0" w:right="0" w:rightChars="0"/>
              <w:jc w:val="center"/>
              <w:rPr>
                <w:rFonts w:hint="default" w:ascii="Times New Roman" w:hAnsi="Times New Roman" w:cs="Times New Roman"/>
                <w:color w:val="333333"/>
                <w:sz w:val="18"/>
                <w:szCs w:val="18"/>
                <w:lang w:val="en-US" w:eastAsia="zh-CN"/>
              </w:rPr>
            </w:pPr>
            <w:r>
              <w:rPr>
                <w:rFonts w:hint="eastAsia" w:ascii="Times New Roman" w:hAnsi="Times New Roman" w:cs="Times New Roman"/>
                <w:color w:val="333333"/>
                <w:sz w:val="18"/>
                <w:szCs w:val="18"/>
                <w:lang w:val="en-US" w:eastAsia="zh-CN"/>
              </w:rPr>
              <w:t xml:space="preserve">10KVA/8KW </w:t>
            </w:r>
          </w:p>
        </w:tc>
        <w:tc>
          <w:tcPr>
            <w:tcW w:w="1074" w:type="dxa"/>
            <w:tcBorders>
              <w:top w:val="single" w:color="666666" w:sz="4" w:space="0"/>
              <w:left w:val="single" w:color="666666" w:sz="4" w:space="0"/>
              <w:bottom w:val="single" w:color="666666" w:sz="4" w:space="0"/>
              <w:right w:val="single" w:color="666666" w:sz="4" w:space="0"/>
            </w:tcBorders>
            <w:shd w:val="clear" w:color="auto" w:fill="auto"/>
            <w:vAlign w:val="center"/>
          </w:tcPr>
          <w:p w14:paraId="0AFCFE9A">
            <w:pPr>
              <w:pStyle w:val="4"/>
              <w:keepNext w:val="0"/>
              <w:keepLines w:val="0"/>
              <w:widowControl/>
              <w:suppressLineNumbers w:val="0"/>
              <w:spacing w:line="345" w:lineRule="atLeast"/>
              <w:ind w:left="0" w:leftChars="0" w:right="0" w:rightChars="0"/>
              <w:jc w:val="center"/>
              <w:rPr>
                <w:rFonts w:hint="default" w:ascii="Times New Roman" w:hAnsi="Times New Roman" w:cs="Times New Roman"/>
                <w:color w:val="333333"/>
                <w:sz w:val="18"/>
                <w:szCs w:val="18"/>
                <w:lang w:val="en-US" w:eastAsia="zh-CN"/>
              </w:rPr>
            </w:pPr>
            <w:r>
              <w:rPr>
                <w:rFonts w:hint="eastAsia" w:ascii="Times New Roman" w:hAnsi="Times New Roman" w:cs="Times New Roman"/>
                <w:color w:val="333333"/>
                <w:sz w:val="18"/>
                <w:szCs w:val="18"/>
                <w:lang w:val="en-US" w:eastAsia="zh-CN"/>
              </w:rPr>
              <w:t xml:space="preserve">10KVA/8KW </w:t>
            </w:r>
          </w:p>
        </w:tc>
        <w:tc>
          <w:tcPr>
            <w:tcW w:w="933" w:type="dxa"/>
            <w:tcBorders>
              <w:top w:val="single" w:color="666666" w:sz="4" w:space="0"/>
              <w:left w:val="single" w:color="666666" w:sz="4" w:space="0"/>
              <w:bottom w:val="single" w:color="666666" w:sz="4" w:space="0"/>
              <w:right w:val="single" w:color="666666" w:sz="4" w:space="0"/>
            </w:tcBorders>
            <w:shd w:val="clear" w:color="auto" w:fill="auto"/>
            <w:vAlign w:val="center"/>
          </w:tcPr>
          <w:p w14:paraId="5A310D08">
            <w:pPr>
              <w:pStyle w:val="4"/>
              <w:keepNext w:val="0"/>
              <w:keepLines w:val="0"/>
              <w:widowControl/>
              <w:suppressLineNumbers w:val="0"/>
              <w:spacing w:line="345" w:lineRule="atLeast"/>
              <w:ind w:left="0" w:leftChars="0" w:right="0" w:rightChars="0"/>
              <w:jc w:val="center"/>
              <w:rPr>
                <w:rFonts w:hint="default" w:ascii="Times New Roman" w:hAnsi="Times New Roman" w:cs="Times New Roman"/>
                <w:color w:val="333333"/>
                <w:sz w:val="18"/>
                <w:szCs w:val="18"/>
                <w:lang w:val="en-US" w:eastAsia="zh-CN"/>
              </w:rPr>
            </w:pPr>
            <w:r>
              <w:rPr>
                <w:rFonts w:hint="eastAsia" w:ascii="Times New Roman" w:hAnsi="Times New Roman" w:cs="Times New Roman"/>
                <w:color w:val="333333"/>
                <w:sz w:val="18"/>
                <w:szCs w:val="18"/>
                <w:lang w:val="en-US" w:eastAsia="zh-CN"/>
              </w:rPr>
              <w:t xml:space="preserve">15KVA/12KW </w:t>
            </w:r>
          </w:p>
        </w:tc>
        <w:tc>
          <w:tcPr>
            <w:tcW w:w="1074" w:type="dxa"/>
            <w:tcBorders>
              <w:top w:val="single" w:color="666666" w:sz="4" w:space="0"/>
              <w:left w:val="single" w:color="666666" w:sz="4" w:space="0"/>
              <w:bottom w:val="single" w:color="666666" w:sz="4" w:space="0"/>
              <w:right w:val="single" w:color="666666" w:sz="4" w:space="0"/>
            </w:tcBorders>
            <w:shd w:val="clear" w:color="auto" w:fill="auto"/>
            <w:vAlign w:val="center"/>
          </w:tcPr>
          <w:p w14:paraId="29DF25A0">
            <w:pPr>
              <w:pStyle w:val="4"/>
              <w:keepNext w:val="0"/>
              <w:keepLines w:val="0"/>
              <w:widowControl/>
              <w:suppressLineNumbers w:val="0"/>
              <w:spacing w:line="345" w:lineRule="atLeast"/>
              <w:ind w:left="0" w:leftChars="0" w:right="0" w:rightChars="0"/>
              <w:jc w:val="center"/>
              <w:rPr>
                <w:rFonts w:hint="default" w:ascii="Times New Roman" w:hAnsi="Times New Roman" w:cs="Times New Roman"/>
                <w:color w:val="333333"/>
                <w:sz w:val="18"/>
                <w:szCs w:val="18"/>
                <w:lang w:val="en-US" w:eastAsia="zh-CN"/>
              </w:rPr>
            </w:pPr>
            <w:r>
              <w:rPr>
                <w:rFonts w:hint="eastAsia" w:ascii="Times New Roman" w:hAnsi="Times New Roman" w:cs="Times New Roman"/>
                <w:color w:val="333333"/>
                <w:sz w:val="18"/>
                <w:szCs w:val="18"/>
                <w:lang w:val="en-US" w:eastAsia="zh-CN"/>
              </w:rPr>
              <w:t xml:space="preserve">20KVA/16KW </w:t>
            </w:r>
          </w:p>
        </w:tc>
        <w:tc>
          <w:tcPr>
            <w:tcW w:w="1484" w:type="dxa"/>
            <w:tcBorders>
              <w:top w:val="single" w:color="666666" w:sz="4" w:space="0"/>
              <w:left w:val="single" w:color="666666" w:sz="4" w:space="0"/>
              <w:bottom w:val="single" w:color="666666" w:sz="4" w:space="0"/>
              <w:right w:val="single" w:color="666666" w:sz="4" w:space="0"/>
            </w:tcBorders>
            <w:shd w:val="clear" w:color="auto" w:fill="auto"/>
            <w:vAlign w:val="center"/>
          </w:tcPr>
          <w:p w14:paraId="5353250F">
            <w:pPr>
              <w:pStyle w:val="4"/>
              <w:keepNext w:val="0"/>
              <w:keepLines w:val="0"/>
              <w:widowControl/>
              <w:suppressLineNumbers w:val="0"/>
              <w:spacing w:line="345" w:lineRule="atLeast"/>
              <w:ind w:left="0" w:leftChars="0" w:right="0" w:rightChars="0"/>
              <w:jc w:val="center"/>
              <w:rPr>
                <w:rFonts w:hint="eastAsia" w:ascii="Times New Roman" w:hAnsi="Times New Roman" w:cs="Times New Roman"/>
                <w:color w:val="333333"/>
                <w:sz w:val="18"/>
                <w:szCs w:val="18"/>
                <w:lang w:val="en-US" w:eastAsia="zh-CN"/>
              </w:rPr>
            </w:pPr>
            <w:r>
              <w:rPr>
                <w:rFonts w:hint="eastAsia" w:ascii="Times New Roman" w:hAnsi="Times New Roman" w:cs="Times New Roman"/>
                <w:color w:val="333333"/>
                <w:sz w:val="18"/>
                <w:szCs w:val="18"/>
                <w:lang w:val="en-US" w:eastAsia="zh-CN"/>
              </w:rPr>
              <w:t>30KVA/24KW</w:t>
            </w:r>
          </w:p>
        </w:tc>
      </w:tr>
      <w:tr w14:paraId="1E9BDA78">
        <w:tblPrEx>
          <w:tblBorders>
            <w:top w:val="outset" w:color="666666" w:sz="6" w:space="0"/>
            <w:left w:val="outset" w:color="666666" w:sz="6" w:space="0"/>
            <w:bottom w:val="outset" w:color="666666" w:sz="6" w:space="0"/>
            <w:right w:val="outset" w:color="666666" w:sz="6" w:space="0"/>
            <w:insideH w:val="outset" w:color="666666" w:sz="6" w:space="0"/>
            <w:insideV w:val="outset" w:color="666666" w:sz="6" w:space="0"/>
          </w:tblBorders>
          <w:tblCellMar>
            <w:top w:w="0" w:type="dxa"/>
            <w:left w:w="0" w:type="dxa"/>
            <w:bottom w:w="0" w:type="dxa"/>
            <w:right w:w="0" w:type="dxa"/>
          </w:tblCellMar>
        </w:tblPrEx>
        <w:trPr>
          <w:trHeight w:val="453" w:hRule="atLeast"/>
        </w:trPr>
        <w:tc>
          <w:tcPr>
            <w:tcW w:w="1566" w:type="dxa"/>
            <w:gridSpan w:val="2"/>
            <w:tcBorders>
              <w:top w:val="single" w:color="666666" w:sz="4" w:space="0"/>
              <w:left w:val="single" w:color="666666" w:sz="4" w:space="0"/>
              <w:bottom w:val="single" w:color="666666" w:sz="4" w:space="0"/>
              <w:right w:val="single" w:color="666666" w:sz="4" w:space="0"/>
            </w:tcBorders>
            <w:shd w:val="clear" w:color="auto" w:fill="auto"/>
            <w:vAlign w:val="center"/>
          </w:tcPr>
          <w:p w14:paraId="187E6D82">
            <w:pPr>
              <w:pStyle w:val="4"/>
              <w:keepNext w:val="0"/>
              <w:keepLines w:val="0"/>
              <w:widowControl/>
              <w:suppressLineNumbers w:val="0"/>
              <w:spacing w:line="345" w:lineRule="atLeast"/>
              <w:ind w:left="0" w:leftChars="0" w:right="0" w:rightChars="0"/>
              <w:jc w:val="center"/>
              <w:rPr>
                <w:sz w:val="22"/>
                <w:szCs w:val="22"/>
              </w:rPr>
            </w:pPr>
            <w:r>
              <w:rPr>
                <w:rFonts w:hint="default" w:ascii="Times New Roman" w:hAnsi="Times New Roman" w:cs="Times New Roman"/>
                <w:color w:val="333333"/>
                <w:sz w:val="21"/>
                <w:szCs w:val="21"/>
                <w:lang w:val="en-US" w:eastAsia="zh-CN"/>
              </w:rPr>
              <w:t>Phase</w:t>
            </w:r>
            <w:r>
              <w:rPr>
                <w:rFonts w:hint="default" w:ascii="Times New Roman" w:hAnsi="Times New Roman" w:eastAsia="宋体" w:cs="Times New Roman"/>
                <w:color w:val="333333"/>
                <w:sz w:val="21"/>
                <w:szCs w:val="21"/>
              </w:rPr>
              <w:t xml:space="preserve"> </w:t>
            </w:r>
          </w:p>
        </w:tc>
        <w:tc>
          <w:tcPr>
            <w:tcW w:w="5204" w:type="dxa"/>
            <w:gridSpan w:val="9"/>
            <w:tcBorders>
              <w:top w:val="single" w:color="666666" w:sz="4" w:space="0"/>
              <w:left w:val="single" w:color="666666" w:sz="4" w:space="0"/>
              <w:bottom w:val="single" w:color="666666" w:sz="4" w:space="0"/>
              <w:right w:val="single" w:color="666666" w:sz="4" w:space="0"/>
            </w:tcBorders>
            <w:shd w:val="clear" w:color="auto" w:fill="auto"/>
            <w:vAlign w:val="center"/>
          </w:tcPr>
          <w:p w14:paraId="0C1A8670">
            <w:pPr>
              <w:pStyle w:val="4"/>
              <w:keepNext w:val="0"/>
              <w:keepLines w:val="0"/>
              <w:widowControl/>
              <w:suppressLineNumbers w:val="0"/>
              <w:spacing w:line="345" w:lineRule="atLeast"/>
              <w:ind w:left="0" w:leftChars="0" w:right="0" w:rightChars="0"/>
              <w:jc w:val="center"/>
              <w:rPr>
                <w:rFonts w:hint="default" w:ascii="Times New Roman" w:hAnsi="Times New Roman" w:cs="Times New Roman"/>
                <w:color w:val="333333"/>
                <w:sz w:val="21"/>
                <w:szCs w:val="21"/>
                <w:lang w:val="en-US" w:eastAsia="zh-CN"/>
              </w:rPr>
            </w:pPr>
            <w:r>
              <w:rPr>
                <w:rFonts w:hint="default" w:ascii="Times New Roman" w:hAnsi="Times New Roman" w:cs="Times New Roman"/>
                <w:color w:val="333333"/>
                <w:sz w:val="21"/>
                <w:szCs w:val="21"/>
                <w:lang w:val="en-US" w:eastAsia="zh-CN"/>
              </w:rPr>
              <w:t xml:space="preserve">Single Phase Input, Single Phase Output </w:t>
            </w:r>
          </w:p>
        </w:tc>
        <w:tc>
          <w:tcPr>
            <w:tcW w:w="4565" w:type="dxa"/>
            <w:gridSpan w:val="4"/>
            <w:tcBorders>
              <w:top w:val="single" w:color="666666" w:sz="4" w:space="0"/>
              <w:left w:val="single" w:color="666666" w:sz="4" w:space="0"/>
              <w:bottom w:val="single" w:color="666666" w:sz="4" w:space="0"/>
              <w:right w:val="single" w:color="666666" w:sz="4" w:space="0"/>
            </w:tcBorders>
            <w:shd w:val="clear" w:color="auto" w:fill="auto"/>
            <w:vAlign w:val="center"/>
          </w:tcPr>
          <w:p w14:paraId="751C4B9E">
            <w:pPr>
              <w:pStyle w:val="4"/>
              <w:keepNext w:val="0"/>
              <w:keepLines w:val="0"/>
              <w:widowControl/>
              <w:suppressLineNumbers w:val="0"/>
              <w:spacing w:line="345" w:lineRule="atLeast"/>
              <w:ind w:left="0" w:leftChars="0" w:right="0" w:rightChars="0"/>
              <w:jc w:val="center"/>
              <w:rPr>
                <w:rFonts w:hint="eastAsia" w:ascii="Times New Roman" w:hAnsi="Times New Roman" w:cs="Times New Roman"/>
                <w:color w:val="333333"/>
                <w:sz w:val="21"/>
                <w:szCs w:val="21"/>
                <w:lang w:val="en-US" w:eastAsia="zh-CN"/>
              </w:rPr>
            </w:pPr>
            <w:r>
              <w:rPr>
                <w:rFonts w:hint="eastAsia" w:ascii="Times New Roman" w:hAnsi="Times New Roman" w:cs="Times New Roman"/>
                <w:color w:val="333333"/>
                <w:sz w:val="21"/>
                <w:szCs w:val="21"/>
                <w:lang w:val="en-US" w:eastAsia="zh-CN"/>
              </w:rPr>
              <w:t xml:space="preserve">Three </w:t>
            </w:r>
            <w:r>
              <w:rPr>
                <w:rFonts w:hint="default" w:ascii="Times New Roman" w:hAnsi="Times New Roman" w:cs="Times New Roman"/>
                <w:color w:val="333333"/>
                <w:sz w:val="21"/>
                <w:szCs w:val="21"/>
                <w:lang w:val="en-US" w:eastAsia="zh-CN"/>
              </w:rPr>
              <w:t xml:space="preserve"> Phase Input, Single Phase Output </w:t>
            </w:r>
            <w:r>
              <w:rPr>
                <w:rFonts w:hint="eastAsia" w:ascii="Times New Roman" w:hAnsi="Times New Roman" w:cs="Times New Roman"/>
                <w:color w:val="333333"/>
                <w:sz w:val="21"/>
                <w:szCs w:val="21"/>
                <w:lang w:val="en-US" w:eastAsia="zh-CN"/>
              </w:rPr>
              <w:t xml:space="preserve"> </w:t>
            </w:r>
          </w:p>
        </w:tc>
      </w:tr>
      <w:tr w14:paraId="6DCF842A">
        <w:tblPrEx>
          <w:tblBorders>
            <w:top w:val="outset" w:color="666666" w:sz="6" w:space="0"/>
            <w:left w:val="outset" w:color="666666" w:sz="6" w:space="0"/>
            <w:bottom w:val="outset" w:color="666666" w:sz="6" w:space="0"/>
            <w:right w:val="outset" w:color="666666" w:sz="6" w:space="0"/>
            <w:insideH w:val="outset" w:color="666666" w:sz="6" w:space="0"/>
            <w:insideV w:val="outset" w:color="666666" w:sz="6" w:space="0"/>
          </w:tblBorders>
          <w:tblCellMar>
            <w:top w:w="0" w:type="dxa"/>
            <w:left w:w="0" w:type="dxa"/>
            <w:bottom w:w="0" w:type="dxa"/>
            <w:right w:w="0" w:type="dxa"/>
          </w:tblCellMar>
        </w:tblPrEx>
        <w:trPr>
          <w:trHeight w:val="453" w:hRule="atLeast"/>
        </w:trPr>
        <w:tc>
          <w:tcPr>
            <w:tcW w:w="11335" w:type="dxa"/>
            <w:gridSpan w:val="15"/>
            <w:tcBorders>
              <w:top w:val="single" w:color="666666" w:sz="4" w:space="0"/>
              <w:left w:val="single" w:color="666666" w:sz="4" w:space="0"/>
              <w:bottom w:val="single" w:color="666666" w:sz="4" w:space="0"/>
              <w:right w:val="single" w:color="666666" w:sz="4" w:space="0"/>
            </w:tcBorders>
            <w:shd w:val="clear" w:color="auto" w:fill="9CC2E5" w:themeFill="accent1" w:themeFillTint="99"/>
            <w:vAlign w:val="center"/>
          </w:tcPr>
          <w:p w14:paraId="4C19B801">
            <w:pPr>
              <w:pStyle w:val="4"/>
              <w:keepNext w:val="0"/>
              <w:keepLines w:val="0"/>
              <w:widowControl/>
              <w:suppressLineNumbers w:val="0"/>
              <w:shd w:val="clear" w:fill="9CC2E5" w:themeFill="accent1" w:themeFillTint="99"/>
              <w:spacing w:line="345" w:lineRule="atLeast"/>
              <w:ind w:left="0" w:leftChars="0" w:right="0" w:rightChars="0"/>
              <w:jc w:val="center"/>
              <w:rPr>
                <w:rFonts w:hint="default" w:ascii="Times New Roman" w:hAnsi="Times New Roman" w:cs="Times New Roman"/>
                <w:b/>
                <w:bCs/>
                <w:color w:val="333333"/>
                <w:sz w:val="21"/>
                <w:szCs w:val="21"/>
                <w:lang w:val="en-US" w:eastAsia="zh-CN"/>
              </w:rPr>
            </w:pPr>
            <w:r>
              <w:rPr>
                <w:rFonts w:hint="eastAsia" w:ascii="Times New Roman" w:hAnsi="Times New Roman" w:cs="Times New Roman"/>
                <w:b/>
                <w:bCs/>
                <w:color w:val="333333"/>
                <w:sz w:val="21"/>
                <w:szCs w:val="21"/>
                <w:lang w:val="en-US" w:eastAsia="zh-CN"/>
              </w:rPr>
              <w:t>Input</w:t>
            </w:r>
          </w:p>
        </w:tc>
      </w:tr>
      <w:tr w14:paraId="3D8220E7">
        <w:tblPrEx>
          <w:tblBorders>
            <w:top w:val="outset" w:color="666666" w:sz="6" w:space="0"/>
            <w:left w:val="outset" w:color="666666" w:sz="6" w:space="0"/>
            <w:bottom w:val="outset" w:color="666666" w:sz="6" w:space="0"/>
            <w:right w:val="outset" w:color="666666" w:sz="6" w:space="0"/>
            <w:insideH w:val="outset" w:color="666666" w:sz="6" w:space="0"/>
            <w:insideV w:val="outset" w:color="666666" w:sz="6" w:space="0"/>
          </w:tblBorders>
          <w:tblCellMar>
            <w:top w:w="0" w:type="dxa"/>
            <w:left w:w="0" w:type="dxa"/>
            <w:bottom w:w="0" w:type="dxa"/>
            <w:right w:w="0" w:type="dxa"/>
          </w:tblCellMar>
        </w:tblPrEx>
        <w:trPr>
          <w:trHeight w:val="453" w:hRule="atLeast"/>
        </w:trPr>
        <w:tc>
          <w:tcPr>
            <w:tcW w:w="1566" w:type="dxa"/>
            <w:gridSpan w:val="2"/>
            <w:tcBorders>
              <w:top w:val="single" w:color="666666" w:sz="4" w:space="0"/>
              <w:left w:val="single" w:color="666666" w:sz="4" w:space="0"/>
              <w:bottom w:val="single" w:color="666666" w:sz="4" w:space="0"/>
              <w:right w:val="single" w:color="666666" w:sz="4" w:space="0"/>
            </w:tcBorders>
            <w:shd w:val="clear" w:color="auto" w:fill="auto"/>
            <w:vAlign w:val="center"/>
          </w:tcPr>
          <w:p w14:paraId="28200194">
            <w:pPr>
              <w:pStyle w:val="4"/>
              <w:keepNext w:val="0"/>
              <w:keepLines w:val="0"/>
              <w:widowControl/>
              <w:suppressLineNumbers w:val="0"/>
              <w:spacing w:line="345" w:lineRule="atLeast"/>
              <w:ind w:left="0" w:leftChars="0" w:right="0" w:rightChars="0"/>
              <w:jc w:val="center"/>
              <w:rPr>
                <w:sz w:val="22"/>
                <w:szCs w:val="22"/>
              </w:rPr>
            </w:pPr>
            <w:r>
              <w:rPr>
                <w:rFonts w:hint="default" w:ascii="Times New Roman" w:hAnsi="Times New Roman" w:cs="Times New Roman"/>
                <w:color w:val="333333"/>
                <w:sz w:val="21"/>
                <w:szCs w:val="21"/>
                <w:lang w:val="en-US" w:eastAsia="zh-CN"/>
              </w:rPr>
              <w:t>V</w:t>
            </w:r>
            <w:r>
              <w:rPr>
                <w:rFonts w:hint="default" w:ascii="Times New Roman" w:hAnsi="Times New Roman" w:eastAsia="宋体" w:cs="Times New Roman"/>
                <w:color w:val="333333"/>
                <w:sz w:val="21"/>
                <w:szCs w:val="21"/>
              </w:rPr>
              <w:t xml:space="preserve">oltage </w:t>
            </w:r>
            <w:r>
              <w:rPr>
                <w:rFonts w:hint="default" w:ascii="Times New Roman" w:hAnsi="Times New Roman" w:cs="Times New Roman"/>
                <w:color w:val="333333"/>
                <w:sz w:val="21"/>
                <w:szCs w:val="21"/>
                <w:lang w:val="en-US" w:eastAsia="zh-CN"/>
              </w:rPr>
              <w:t>R</w:t>
            </w:r>
            <w:r>
              <w:rPr>
                <w:rFonts w:hint="default" w:ascii="Times New Roman" w:hAnsi="Times New Roman" w:eastAsia="宋体" w:cs="Times New Roman"/>
                <w:color w:val="333333"/>
                <w:sz w:val="21"/>
                <w:szCs w:val="21"/>
              </w:rPr>
              <w:t xml:space="preserve">ange </w:t>
            </w:r>
          </w:p>
        </w:tc>
        <w:tc>
          <w:tcPr>
            <w:tcW w:w="5204" w:type="dxa"/>
            <w:gridSpan w:val="9"/>
            <w:tcBorders>
              <w:top w:val="single" w:color="666666" w:sz="4" w:space="0"/>
              <w:left w:val="single" w:color="666666" w:sz="4" w:space="0"/>
              <w:bottom w:val="single" w:color="666666" w:sz="4" w:space="0"/>
              <w:right w:val="single" w:color="666666" w:sz="4" w:space="0"/>
            </w:tcBorders>
            <w:shd w:val="clear" w:color="auto" w:fill="auto"/>
            <w:vAlign w:val="center"/>
          </w:tcPr>
          <w:p w14:paraId="4F3E9F58">
            <w:pPr>
              <w:pStyle w:val="4"/>
              <w:keepNext w:val="0"/>
              <w:keepLines w:val="0"/>
              <w:widowControl/>
              <w:suppressLineNumbers w:val="0"/>
              <w:spacing w:line="345" w:lineRule="atLeast"/>
              <w:ind w:left="0" w:leftChars="0" w:right="0" w:rightChars="0"/>
              <w:jc w:val="center"/>
              <w:rPr>
                <w:rFonts w:hint="default" w:ascii="Times New Roman" w:hAnsi="Times New Roman" w:cs="Times New Roman"/>
                <w:color w:val="333333"/>
                <w:sz w:val="21"/>
                <w:szCs w:val="21"/>
                <w:lang w:val="en-US" w:eastAsia="zh-CN"/>
              </w:rPr>
            </w:pPr>
            <w:r>
              <w:rPr>
                <w:rFonts w:hint="eastAsia" w:ascii="Times New Roman" w:hAnsi="Times New Roman" w:cs="Times New Roman"/>
                <w:color w:val="333333"/>
                <w:sz w:val="21"/>
                <w:szCs w:val="21"/>
                <w:lang w:val="en-US" w:eastAsia="zh-CN"/>
              </w:rPr>
              <w:t xml:space="preserve">115-276VAC </w:t>
            </w:r>
          </w:p>
        </w:tc>
        <w:tc>
          <w:tcPr>
            <w:tcW w:w="4565" w:type="dxa"/>
            <w:gridSpan w:val="4"/>
            <w:tcBorders>
              <w:top w:val="single" w:color="666666" w:sz="4" w:space="0"/>
              <w:left w:val="single" w:color="666666" w:sz="4" w:space="0"/>
              <w:bottom w:val="single" w:color="666666" w:sz="4" w:space="0"/>
              <w:right w:val="single" w:color="666666" w:sz="4" w:space="0"/>
            </w:tcBorders>
            <w:shd w:val="clear" w:color="auto" w:fill="auto"/>
            <w:vAlign w:val="center"/>
          </w:tcPr>
          <w:p w14:paraId="4C2D260C">
            <w:pPr>
              <w:pStyle w:val="4"/>
              <w:keepNext w:val="0"/>
              <w:keepLines w:val="0"/>
              <w:widowControl/>
              <w:suppressLineNumbers w:val="0"/>
              <w:spacing w:line="345" w:lineRule="atLeast"/>
              <w:ind w:left="0" w:leftChars="0" w:right="0" w:rightChars="0"/>
              <w:jc w:val="center"/>
              <w:rPr>
                <w:rFonts w:hint="eastAsia" w:ascii="Times New Roman" w:hAnsi="Times New Roman" w:cs="Times New Roman"/>
                <w:color w:val="333333"/>
                <w:sz w:val="21"/>
                <w:szCs w:val="21"/>
                <w:lang w:val="en-US" w:eastAsia="zh-CN"/>
              </w:rPr>
            </w:pPr>
            <w:r>
              <w:rPr>
                <w:rFonts w:hint="eastAsia" w:ascii="Times New Roman" w:hAnsi="Times New Roman" w:cs="Times New Roman"/>
                <w:color w:val="333333"/>
                <w:sz w:val="21"/>
                <w:szCs w:val="21"/>
                <w:lang w:val="en-US" w:eastAsia="zh-CN"/>
              </w:rPr>
              <w:t xml:space="preserve">210-487VAC </w:t>
            </w:r>
          </w:p>
        </w:tc>
      </w:tr>
      <w:tr w14:paraId="0B94B447">
        <w:tblPrEx>
          <w:tblBorders>
            <w:top w:val="outset" w:color="666666" w:sz="6" w:space="0"/>
            <w:left w:val="outset" w:color="666666" w:sz="6" w:space="0"/>
            <w:bottom w:val="outset" w:color="666666" w:sz="6" w:space="0"/>
            <w:right w:val="outset" w:color="666666" w:sz="6" w:space="0"/>
            <w:insideH w:val="outset" w:color="666666" w:sz="6" w:space="0"/>
            <w:insideV w:val="outset" w:color="666666" w:sz="6" w:space="0"/>
          </w:tblBorders>
          <w:tblCellMar>
            <w:top w:w="0" w:type="dxa"/>
            <w:left w:w="0" w:type="dxa"/>
            <w:bottom w:w="0" w:type="dxa"/>
            <w:right w:w="0" w:type="dxa"/>
          </w:tblCellMar>
        </w:tblPrEx>
        <w:trPr>
          <w:trHeight w:val="453" w:hRule="atLeast"/>
        </w:trPr>
        <w:tc>
          <w:tcPr>
            <w:tcW w:w="1566" w:type="dxa"/>
            <w:gridSpan w:val="2"/>
            <w:tcBorders>
              <w:top w:val="single" w:color="666666" w:sz="4" w:space="0"/>
              <w:left w:val="single" w:color="666666" w:sz="4" w:space="0"/>
              <w:bottom w:val="single" w:color="666666" w:sz="4" w:space="0"/>
              <w:right w:val="single" w:color="666666" w:sz="4" w:space="0"/>
            </w:tcBorders>
            <w:shd w:val="clear" w:color="auto" w:fill="auto"/>
            <w:vAlign w:val="center"/>
          </w:tcPr>
          <w:p w14:paraId="69AC0270">
            <w:pPr>
              <w:pStyle w:val="4"/>
              <w:keepNext w:val="0"/>
              <w:keepLines w:val="0"/>
              <w:widowControl/>
              <w:suppressLineNumbers w:val="0"/>
              <w:spacing w:line="345" w:lineRule="atLeast"/>
              <w:ind w:left="0" w:leftChars="0" w:right="0" w:rightChars="0"/>
              <w:jc w:val="center"/>
              <w:rPr>
                <w:sz w:val="22"/>
                <w:szCs w:val="22"/>
              </w:rPr>
            </w:pPr>
            <w:r>
              <w:rPr>
                <w:rFonts w:hint="default" w:ascii="Times New Roman" w:hAnsi="Times New Roman" w:cs="Times New Roman"/>
                <w:color w:val="333333"/>
                <w:sz w:val="21"/>
                <w:szCs w:val="21"/>
                <w:lang w:val="en-US" w:eastAsia="zh-CN"/>
              </w:rPr>
              <w:t>Frequency Range</w:t>
            </w:r>
            <w:r>
              <w:rPr>
                <w:rFonts w:hint="default" w:ascii="Times New Roman" w:hAnsi="Times New Roman" w:eastAsia="宋体" w:cs="Times New Roman"/>
                <w:color w:val="333333"/>
                <w:sz w:val="21"/>
                <w:szCs w:val="21"/>
              </w:rPr>
              <w:t xml:space="preserve"> </w:t>
            </w:r>
          </w:p>
        </w:tc>
        <w:tc>
          <w:tcPr>
            <w:tcW w:w="9769" w:type="dxa"/>
            <w:gridSpan w:val="13"/>
            <w:tcBorders>
              <w:top w:val="single" w:color="666666" w:sz="4" w:space="0"/>
              <w:left w:val="single" w:color="666666" w:sz="4" w:space="0"/>
              <w:bottom w:val="single" w:color="666666" w:sz="4" w:space="0"/>
              <w:right w:val="single" w:color="666666" w:sz="4" w:space="0"/>
            </w:tcBorders>
            <w:shd w:val="clear" w:color="auto" w:fill="auto"/>
            <w:vAlign w:val="center"/>
          </w:tcPr>
          <w:p w14:paraId="55526210">
            <w:pPr>
              <w:pStyle w:val="4"/>
              <w:keepNext w:val="0"/>
              <w:keepLines w:val="0"/>
              <w:widowControl/>
              <w:suppressLineNumbers w:val="0"/>
              <w:spacing w:line="345" w:lineRule="atLeast"/>
              <w:ind w:left="0" w:leftChars="0" w:right="0" w:rightChars="0"/>
              <w:jc w:val="center"/>
              <w:rPr>
                <w:rFonts w:hint="eastAsia" w:ascii="Times New Roman" w:hAnsi="Times New Roman" w:cs="Times New Roman"/>
                <w:color w:val="333333"/>
                <w:sz w:val="21"/>
                <w:szCs w:val="21"/>
                <w:lang w:val="en-US" w:eastAsia="zh-CN"/>
              </w:rPr>
            </w:pPr>
            <w:r>
              <w:rPr>
                <w:rFonts w:hint="default" w:ascii="Times New Roman" w:hAnsi="Times New Roman" w:cs="Times New Roman"/>
                <w:color w:val="333333"/>
                <w:sz w:val="21"/>
                <w:szCs w:val="21"/>
                <w:lang w:val="en-US" w:eastAsia="zh-CN"/>
              </w:rPr>
              <w:t xml:space="preserve">47~53Hz or 57~63Hz </w:t>
            </w:r>
          </w:p>
        </w:tc>
      </w:tr>
      <w:tr w14:paraId="4813E83F">
        <w:tblPrEx>
          <w:tblBorders>
            <w:top w:val="outset" w:color="666666" w:sz="6" w:space="0"/>
            <w:left w:val="outset" w:color="666666" w:sz="6" w:space="0"/>
            <w:bottom w:val="outset" w:color="666666" w:sz="6" w:space="0"/>
            <w:right w:val="outset" w:color="666666" w:sz="6" w:space="0"/>
            <w:insideH w:val="outset" w:color="666666" w:sz="6" w:space="0"/>
            <w:insideV w:val="outset" w:color="666666" w:sz="6" w:space="0"/>
          </w:tblBorders>
          <w:tblCellMar>
            <w:top w:w="0" w:type="dxa"/>
            <w:left w:w="0" w:type="dxa"/>
            <w:bottom w:w="0" w:type="dxa"/>
            <w:right w:w="0" w:type="dxa"/>
          </w:tblCellMar>
        </w:tblPrEx>
        <w:trPr>
          <w:trHeight w:val="453" w:hRule="atLeast"/>
        </w:trPr>
        <w:tc>
          <w:tcPr>
            <w:tcW w:w="1566" w:type="dxa"/>
            <w:gridSpan w:val="2"/>
            <w:tcBorders>
              <w:top w:val="single" w:color="666666" w:sz="4" w:space="0"/>
              <w:left w:val="single" w:color="666666" w:sz="4" w:space="0"/>
              <w:bottom w:val="single" w:color="666666" w:sz="4" w:space="0"/>
              <w:right w:val="single" w:color="666666" w:sz="4" w:space="0"/>
            </w:tcBorders>
            <w:shd w:val="clear" w:color="auto" w:fill="auto"/>
            <w:vAlign w:val="center"/>
          </w:tcPr>
          <w:p w14:paraId="1BC8B61D">
            <w:pPr>
              <w:pStyle w:val="4"/>
              <w:keepNext w:val="0"/>
              <w:keepLines w:val="0"/>
              <w:widowControl/>
              <w:suppressLineNumbers w:val="0"/>
              <w:spacing w:line="345" w:lineRule="atLeast"/>
              <w:ind w:left="0" w:leftChars="0" w:right="0" w:rightChars="0"/>
              <w:jc w:val="center"/>
              <w:rPr>
                <w:sz w:val="22"/>
                <w:szCs w:val="22"/>
              </w:rPr>
            </w:pPr>
            <w:r>
              <w:rPr>
                <w:rFonts w:hint="default" w:ascii="Times New Roman" w:hAnsi="Times New Roman" w:cs="Times New Roman"/>
                <w:color w:val="333333"/>
                <w:sz w:val="21"/>
                <w:szCs w:val="21"/>
                <w:lang w:val="en-US" w:eastAsia="zh-CN"/>
              </w:rPr>
              <w:t>Factor</w:t>
            </w:r>
            <w:r>
              <w:rPr>
                <w:rFonts w:hint="default" w:ascii="Times New Roman" w:hAnsi="Times New Roman" w:eastAsia="宋体" w:cs="Times New Roman"/>
                <w:color w:val="333333"/>
                <w:sz w:val="21"/>
                <w:szCs w:val="21"/>
              </w:rPr>
              <w:t xml:space="preserve"> </w:t>
            </w:r>
          </w:p>
        </w:tc>
        <w:tc>
          <w:tcPr>
            <w:tcW w:w="9769" w:type="dxa"/>
            <w:gridSpan w:val="13"/>
            <w:tcBorders>
              <w:top w:val="single" w:color="666666" w:sz="4" w:space="0"/>
              <w:left w:val="single" w:color="666666" w:sz="4" w:space="0"/>
              <w:bottom w:val="single" w:color="666666" w:sz="4" w:space="0"/>
              <w:right w:val="single" w:color="666666" w:sz="4" w:space="0"/>
            </w:tcBorders>
            <w:shd w:val="clear" w:color="auto" w:fill="auto"/>
            <w:vAlign w:val="center"/>
          </w:tcPr>
          <w:p w14:paraId="40A39107">
            <w:pPr>
              <w:pStyle w:val="4"/>
              <w:keepNext w:val="0"/>
              <w:keepLines w:val="0"/>
              <w:widowControl/>
              <w:suppressLineNumbers w:val="0"/>
              <w:spacing w:line="345" w:lineRule="atLeast"/>
              <w:ind w:left="0" w:leftChars="0" w:right="0" w:rightChars="0"/>
              <w:jc w:val="center"/>
              <w:rPr>
                <w:rFonts w:hint="eastAsia" w:ascii="Times New Roman" w:hAnsi="Times New Roman" w:cs="Times New Roman"/>
                <w:color w:val="333333"/>
                <w:sz w:val="21"/>
                <w:szCs w:val="21"/>
                <w:lang w:val="en-US" w:eastAsia="zh-CN"/>
              </w:rPr>
            </w:pPr>
            <w:r>
              <w:rPr>
                <w:rFonts w:hint="default" w:ascii="Times New Roman" w:hAnsi="Times New Roman" w:cs="Times New Roman"/>
                <w:color w:val="333333"/>
                <w:sz w:val="21"/>
                <w:szCs w:val="21"/>
                <w:lang w:val="en-US" w:eastAsia="zh-CN"/>
              </w:rPr>
              <w:t xml:space="preserve">0.99@ Rated voltage (100% load) </w:t>
            </w:r>
          </w:p>
        </w:tc>
      </w:tr>
      <w:tr w14:paraId="65F9AC64">
        <w:tblPrEx>
          <w:tblBorders>
            <w:top w:val="outset" w:color="666666" w:sz="6" w:space="0"/>
            <w:left w:val="outset" w:color="666666" w:sz="6" w:space="0"/>
            <w:bottom w:val="outset" w:color="666666" w:sz="6" w:space="0"/>
            <w:right w:val="outset" w:color="666666" w:sz="6" w:space="0"/>
            <w:insideH w:val="outset" w:color="666666" w:sz="6" w:space="0"/>
            <w:insideV w:val="outset" w:color="666666" w:sz="6" w:space="0"/>
          </w:tblBorders>
          <w:tblCellMar>
            <w:top w:w="0" w:type="dxa"/>
            <w:left w:w="0" w:type="dxa"/>
            <w:bottom w:w="0" w:type="dxa"/>
            <w:right w:w="0" w:type="dxa"/>
          </w:tblCellMar>
        </w:tblPrEx>
        <w:trPr>
          <w:trHeight w:val="453" w:hRule="atLeast"/>
        </w:trPr>
        <w:tc>
          <w:tcPr>
            <w:tcW w:w="11335" w:type="dxa"/>
            <w:gridSpan w:val="15"/>
            <w:tcBorders>
              <w:top w:val="single" w:color="666666" w:sz="4" w:space="0"/>
              <w:left w:val="single" w:color="666666" w:sz="4" w:space="0"/>
              <w:bottom w:val="single" w:color="666666" w:sz="4" w:space="0"/>
              <w:right w:val="single" w:color="666666" w:sz="4" w:space="0"/>
            </w:tcBorders>
            <w:shd w:val="clear" w:color="auto" w:fill="9CC2E5" w:themeFill="accent1" w:themeFillTint="99"/>
            <w:vAlign w:val="center"/>
          </w:tcPr>
          <w:p w14:paraId="6519A150">
            <w:pPr>
              <w:pStyle w:val="4"/>
              <w:keepNext w:val="0"/>
              <w:keepLines w:val="0"/>
              <w:widowControl/>
              <w:suppressLineNumbers w:val="0"/>
              <w:spacing w:line="345" w:lineRule="atLeast"/>
              <w:ind w:left="0" w:leftChars="0" w:right="0" w:rightChars="0"/>
              <w:jc w:val="center"/>
              <w:rPr>
                <w:rFonts w:hint="default" w:ascii="Times New Roman" w:hAnsi="Times New Roman" w:cs="Times New Roman"/>
                <w:color w:val="333333"/>
                <w:sz w:val="21"/>
                <w:szCs w:val="21"/>
                <w:lang w:val="en-US" w:eastAsia="zh-CN"/>
              </w:rPr>
            </w:pPr>
            <w:r>
              <w:rPr>
                <w:rFonts w:hint="default" w:ascii="Times New Roman" w:hAnsi="Times New Roman" w:cs="Times New Roman"/>
                <w:b/>
                <w:bCs/>
                <w:color w:val="333333"/>
                <w:sz w:val="21"/>
                <w:szCs w:val="21"/>
                <w:lang w:val="en-US" w:eastAsia="zh-CN"/>
              </w:rPr>
              <w:t xml:space="preserve">Output </w:t>
            </w:r>
          </w:p>
        </w:tc>
      </w:tr>
      <w:tr w14:paraId="2F615985">
        <w:tblPrEx>
          <w:tblBorders>
            <w:top w:val="outset" w:color="666666" w:sz="6" w:space="0"/>
            <w:left w:val="outset" w:color="666666" w:sz="6" w:space="0"/>
            <w:bottom w:val="outset" w:color="666666" w:sz="6" w:space="0"/>
            <w:right w:val="outset" w:color="666666" w:sz="6" w:space="0"/>
            <w:insideH w:val="outset" w:color="666666" w:sz="6" w:space="0"/>
            <w:insideV w:val="outset" w:color="666666" w:sz="6" w:space="0"/>
          </w:tblBorders>
          <w:tblCellMar>
            <w:top w:w="0" w:type="dxa"/>
            <w:left w:w="0" w:type="dxa"/>
            <w:bottom w:w="0" w:type="dxa"/>
            <w:right w:w="0" w:type="dxa"/>
          </w:tblCellMar>
        </w:tblPrEx>
        <w:trPr>
          <w:trHeight w:val="453" w:hRule="atLeast"/>
        </w:trPr>
        <w:tc>
          <w:tcPr>
            <w:tcW w:w="1566" w:type="dxa"/>
            <w:gridSpan w:val="2"/>
            <w:tcBorders>
              <w:top w:val="single" w:color="666666" w:sz="4" w:space="0"/>
              <w:left w:val="single" w:color="666666" w:sz="4" w:space="0"/>
              <w:bottom w:val="single" w:color="666666" w:sz="4" w:space="0"/>
              <w:right w:val="single" w:color="666666" w:sz="4" w:space="0"/>
            </w:tcBorders>
            <w:shd w:val="clear" w:color="auto" w:fill="auto"/>
            <w:vAlign w:val="center"/>
          </w:tcPr>
          <w:p w14:paraId="744BE693">
            <w:pPr>
              <w:pStyle w:val="4"/>
              <w:keepNext w:val="0"/>
              <w:keepLines w:val="0"/>
              <w:widowControl/>
              <w:suppressLineNumbers w:val="0"/>
              <w:spacing w:line="345" w:lineRule="atLeast"/>
              <w:ind w:left="0" w:leftChars="0" w:right="0" w:rightChars="0"/>
              <w:jc w:val="center"/>
              <w:rPr>
                <w:rFonts w:hint="eastAsia" w:eastAsiaTheme="minorEastAsia"/>
                <w:sz w:val="22"/>
                <w:szCs w:val="22"/>
                <w:lang w:eastAsia="zh-CN"/>
              </w:rPr>
            </w:pPr>
            <w:r>
              <w:rPr>
                <w:rFonts w:hint="default" w:ascii="Times New Roman" w:hAnsi="Times New Roman" w:cs="Times New Roman"/>
                <w:color w:val="333333"/>
                <w:sz w:val="21"/>
                <w:szCs w:val="21"/>
                <w:lang w:val="en-US" w:eastAsia="zh-CN"/>
              </w:rPr>
              <w:t>Output Voltage</w:t>
            </w:r>
          </w:p>
        </w:tc>
        <w:tc>
          <w:tcPr>
            <w:tcW w:w="9769" w:type="dxa"/>
            <w:gridSpan w:val="13"/>
            <w:tcBorders>
              <w:top w:val="single" w:color="666666" w:sz="4" w:space="0"/>
              <w:left w:val="single" w:color="666666" w:sz="4" w:space="0"/>
              <w:bottom w:val="single" w:color="666666" w:sz="4" w:space="0"/>
              <w:right w:val="single" w:color="666666" w:sz="4" w:space="0"/>
            </w:tcBorders>
            <w:shd w:val="clear" w:color="auto" w:fill="auto"/>
            <w:vAlign w:val="center"/>
          </w:tcPr>
          <w:p w14:paraId="31C07848">
            <w:pPr>
              <w:pStyle w:val="4"/>
              <w:keepNext w:val="0"/>
              <w:keepLines w:val="0"/>
              <w:widowControl/>
              <w:suppressLineNumbers w:val="0"/>
              <w:spacing w:line="345" w:lineRule="atLeast"/>
              <w:ind w:left="0" w:leftChars="0" w:right="0" w:rightChars="0"/>
              <w:jc w:val="center"/>
              <w:rPr>
                <w:rFonts w:hint="eastAsia" w:ascii="Times New Roman" w:hAnsi="Times New Roman" w:cs="Times New Roman"/>
                <w:color w:val="333333"/>
                <w:sz w:val="21"/>
                <w:szCs w:val="21"/>
                <w:lang w:val="en-US" w:eastAsia="zh-CN"/>
              </w:rPr>
            </w:pPr>
            <w:r>
              <w:rPr>
                <w:rFonts w:hint="default" w:ascii="Times New Roman" w:hAnsi="Times New Roman" w:cs="Times New Roman"/>
                <w:color w:val="333333"/>
                <w:sz w:val="21"/>
                <w:szCs w:val="21"/>
                <w:lang w:val="en-US" w:eastAsia="zh-CN"/>
              </w:rPr>
              <w:t xml:space="preserve">208/220/230VAC/240V±1% </w:t>
            </w:r>
          </w:p>
        </w:tc>
      </w:tr>
      <w:tr w14:paraId="4712875B">
        <w:tblPrEx>
          <w:tblBorders>
            <w:top w:val="outset" w:color="666666" w:sz="6" w:space="0"/>
            <w:left w:val="outset" w:color="666666" w:sz="6" w:space="0"/>
            <w:bottom w:val="outset" w:color="666666" w:sz="6" w:space="0"/>
            <w:right w:val="outset" w:color="666666" w:sz="6" w:space="0"/>
            <w:insideH w:val="outset" w:color="666666" w:sz="6" w:space="0"/>
            <w:insideV w:val="outset" w:color="666666" w:sz="6" w:space="0"/>
          </w:tblBorders>
          <w:tblCellMar>
            <w:top w:w="0" w:type="dxa"/>
            <w:left w:w="0" w:type="dxa"/>
            <w:bottom w:w="0" w:type="dxa"/>
            <w:right w:w="0" w:type="dxa"/>
          </w:tblCellMar>
        </w:tblPrEx>
        <w:trPr>
          <w:trHeight w:val="453" w:hRule="atLeast"/>
        </w:trPr>
        <w:tc>
          <w:tcPr>
            <w:tcW w:w="1566" w:type="dxa"/>
            <w:gridSpan w:val="2"/>
            <w:tcBorders>
              <w:top w:val="single" w:color="666666" w:sz="4" w:space="0"/>
              <w:left w:val="single" w:color="666666" w:sz="4" w:space="0"/>
              <w:bottom w:val="single" w:color="666666" w:sz="4" w:space="0"/>
              <w:right w:val="single" w:color="666666" w:sz="4" w:space="0"/>
            </w:tcBorders>
            <w:shd w:val="clear" w:color="auto" w:fill="auto"/>
            <w:vAlign w:val="center"/>
          </w:tcPr>
          <w:p w14:paraId="33AC5276">
            <w:pPr>
              <w:pStyle w:val="4"/>
              <w:keepNext w:val="0"/>
              <w:keepLines w:val="0"/>
              <w:widowControl/>
              <w:suppressLineNumbers w:val="0"/>
              <w:spacing w:line="345" w:lineRule="atLeast"/>
              <w:ind w:left="0" w:leftChars="0" w:right="0" w:rightChars="0"/>
              <w:jc w:val="center"/>
              <w:rPr>
                <w:sz w:val="22"/>
                <w:szCs w:val="22"/>
              </w:rPr>
            </w:pPr>
            <w:r>
              <w:rPr>
                <w:rFonts w:hint="default" w:ascii="Times New Roman" w:hAnsi="Times New Roman" w:cs="Times New Roman"/>
                <w:color w:val="333333"/>
                <w:sz w:val="21"/>
                <w:szCs w:val="21"/>
                <w:lang w:val="en-US" w:eastAsia="zh-CN"/>
              </w:rPr>
              <w:t>F</w:t>
            </w:r>
            <w:r>
              <w:rPr>
                <w:rFonts w:hint="default" w:ascii="Times New Roman" w:hAnsi="Times New Roman" w:eastAsia="宋体" w:cs="Times New Roman"/>
                <w:color w:val="333333"/>
                <w:sz w:val="21"/>
                <w:szCs w:val="21"/>
              </w:rPr>
              <w:t xml:space="preserve">requency </w:t>
            </w:r>
            <w:r>
              <w:rPr>
                <w:rFonts w:hint="default" w:ascii="Times New Roman" w:hAnsi="Times New Roman" w:cs="Times New Roman"/>
                <w:color w:val="333333"/>
                <w:sz w:val="21"/>
                <w:szCs w:val="21"/>
                <w:lang w:val="en-US" w:eastAsia="zh-CN"/>
              </w:rPr>
              <w:t>R</w:t>
            </w:r>
            <w:r>
              <w:rPr>
                <w:rFonts w:hint="default" w:ascii="Times New Roman" w:hAnsi="Times New Roman" w:eastAsia="宋体" w:cs="Times New Roman"/>
                <w:color w:val="333333"/>
                <w:sz w:val="21"/>
                <w:szCs w:val="21"/>
              </w:rPr>
              <w:t xml:space="preserve">ange </w:t>
            </w:r>
          </w:p>
        </w:tc>
        <w:tc>
          <w:tcPr>
            <w:tcW w:w="9769" w:type="dxa"/>
            <w:gridSpan w:val="13"/>
            <w:tcBorders>
              <w:top w:val="single" w:color="666666" w:sz="4" w:space="0"/>
              <w:left w:val="single" w:color="666666" w:sz="4" w:space="0"/>
              <w:bottom w:val="single" w:color="666666" w:sz="4" w:space="0"/>
              <w:right w:val="single" w:color="666666" w:sz="4" w:space="0"/>
            </w:tcBorders>
            <w:shd w:val="clear" w:color="auto" w:fill="auto"/>
            <w:vAlign w:val="center"/>
          </w:tcPr>
          <w:p w14:paraId="52EC565D">
            <w:pPr>
              <w:pStyle w:val="4"/>
              <w:keepNext w:val="0"/>
              <w:keepLines w:val="0"/>
              <w:widowControl/>
              <w:suppressLineNumbers w:val="0"/>
              <w:spacing w:line="345" w:lineRule="atLeast"/>
              <w:ind w:left="0" w:leftChars="0" w:right="0" w:rightChars="0"/>
              <w:jc w:val="center"/>
              <w:rPr>
                <w:rFonts w:hint="eastAsia" w:ascii="Times New Roman" w:hAnsi="Times New Roman" w:cs="Times New Roman"/>
                <w:color w:val="333333"/>
                <w:sz w:val="21"/>
                <w:szCs w:val="21"/>
                <w:lang w:val="en-US" w:eastAsia="zh-CN"/>
              </w:rPr>
            </w:pPr>
            <w:r>
              <w:rPr>
                <w:rFonts w:hint="default" w:ascii="Times New Roman" w:hAnsi="Times New Roman" w:cs="Times New Roman"/>
                <w:color w:val="333333"/>
                <w:sz w:val="21"/>
                <w:szCs w:val="21"/>
                <w:lang w:val="en-US" w:eastAsia="zh-CN"/>
              </w:rPr>
              <w:t xml:space="preserve">Synchronization with input (mains mode)50Hz±01Hz or 60Hz±01Hz (battery mode) </w:t>
            </w:r>
          </w:p>
        </w:tc>
      </w:tr>
      <w:tr w14:paraId="3059B3A8">
        <w:tblPrEx>
          <w:tblBorders>
            <w:top w:val="outset" w:color="666666" w:sz="6" w:space="0"/>
            <w:left w:val="outset" w:color="666666" w:sz="6" w:space="0"/>
            <w:bottom w:val="outset" w:color="666666" w:sz="6" w:space="0"/>
            <w:right w:val="outset" w:color="666666" w:sz="6" w:space="0"/>
            <w:insideH w:val="outset" w:color="666666" w:sz="6" w:space="0"/>
            <w:insideV w:val="outset" w:color="666666" w:sz="6" w:space="0"/>
          </w:tblBorders>
          <w:tblCellMar>
            <w:top w:w="0" w:type="dxa"/>
            <w:left w:w="0" w:type="dxa"/>
            <w:bottom w:w="0" w:type="dxa"/>
            <w:right w:w="0" w:type="dxa"/>
          </w:tblCellMar>
        </w:tblPrEx>
        <w:trPr>
          <w:trHeight w:val="453" w:hRule="atLeast"/>
        </w:trPr>
        <w:tc>
          <w:tcPr>
            <w:tcW w:w="1566" w:type="dxa"/>
            <w:gridSpan w:val="2"/>
            <w:tcBorders>
              <w:top w:val="single" w:color="666666" w:sz="4" w:space="0"/>
              <w:left w:val="single" w:color="666666" w:sz="4" w:space="0"/>
              <w:bottom w:val="single" w:color="666666" w:sz="4" w:space="0"/>
              <w:right w:val="single" w:color="666666" w:sz="4" w:space="0"/>
            </w:tcBorders>
            <w:shd w:val="clear" w:color="auto" w:fill="auto"/>
            <w:vAlign w:val="center"/>
          </w:tcPr>
          <w:p w14:paraId="0DFEA958">
            <w:pPr>
              <w:pStyle w:val="4"/>
              <w:keepNext w:val="0"/>
              <w:keepLines w:val="0"/>
              <w:widowControl/>
              <w:suppressLineNumbers w:val="0"/>
              <w:spacing w:line="345" w:lineRule="atLeast"/>
              <w:ind w:left="0" w:leftChars="0" w:right="0" w:rightChars="0"/>
              <w:jc w:val="center"/>
              <w:rPr>
                <w:sz w:val="22"/>
                <w:szCs w:val="22"/>
              </w:rPr>
            </w:pPr>
            <w:r>
              <w:rPr>
                <w:rFonts w:hint="default" w:ascii="Times New Roman" w:hAnsi="Times New Roman" w:cs="Times New Roman"/>
                <w:color w:val="333333"/>
                <w:sz w:val="21"/>
                <w:szCs w:val="21"/>
                <w:lang w:val="en-US" w:eastAsia="zh-CN"/>
              </w:rPr>
              <w:t>Power Factor</w:t>
            </w:r>
            <w:r>
              <w:rPr>
                <w:rFonts w:hint="default" w:ascii="Times New Roman" w:hAnsi="Times New Roman" w:eastAsia="宋体" w:cs="Times New Roman"/>
                <w:color w:val="333333"/>
                <w:sz w:val="21"/>
                <w:szCs w:val="21"/>
              </w:rPr>
              <w:t xml:space="preserve"> </w:t>
            </w:r>
          </w:p>
        </w:tc>
        <w:tc>
          <w:tcPr>
            <w:tcW w:w="9769" w:type="dxa"/>
            <w:gridSpan w:val="13"/>
            <w:tcBorders>
              <w:top w:val="single" w:color="666666" w:sz="4" w:space="0"/>
              <w:left w:val="single" w:color="666666" w:sz="4" w:space="0"/>
              <w:bottom w:val="single" w:color="666666" w:sz="4" w:space="0"/>
              <w:right w:val="single" w:color="666666" w:sz="4" w:space="0"/>
            </w:tcBorders>
            <w:shd w:val="clear" w:color="auto" w:fill="auto"/>
            <w:vAlign w:val="center"/>
          </w:tcPr>
          <w:p w14:paraId="0AC35D27">
            <w:pPr>
              <w:pStyle w:val="4"/>
              <w:keepNext w:val="0"/>
              <w:keepLines w:val="0"/>
              <w:widowControl/>
              <w:suppressLineNumbers w:val="0"/>
              <w:spacing w:line="345" w:lineRule="atLeast"/>
              <w:ind w:left="0" w:leftChars="0" w:right="0" w:rightChars="0"/>
              <w:jc w:val="center"/>
              <w:rPr>
                <w:rFonts w:hint="eastAsia" w:ascii="Times New Roman" w:hAnsi="Times New Roman" w:cs="Times New Roman"/>
                <w:color w:val="333333"/>
                <w:sz w:val="21"/>
                <w:szCs w:val="21"/>
                <w:lang w:val="en-US" w:eastAsia="zh-CN"/>
              </w:rPr>
            </w:pPr>
            <w:r>
              <w:rPr>
                <w:rFonts w:hint="default" w:ascii="Times New Roman" w:hAnsi="Times New Roman" w:cs="Times New Roman"/>
                <w:color w:val="333333"/>
                <w:sz w:val="21"/>
                <w:szCs w:val="21"/>
                <w:lang w:val="en-US" w:eastAsia="zh-CN"/>
              </w:rPr>
              <w:t>0.8</w:t>
            </w:r>
          </w:p>
        </w:tc>
      </w:tr>
      <w:tr w14:paraId="75E12538">
        <w:tblPrEx>
          <w:tblBorders>
            <w:top w:val="outset" w:color="666666" w:sz="6" w:space="0"/>
            <w:left w:val="outset" w:color="666666" w:sz="6" w:space="0"/>
            <w:bottom w:val="outset" w:color="666666" w:sz="6" w:space="0"/>
            <w:right w:val="outset" w:color="666666" w:sz="6" w:space="0"/>
            <w:insideH w:val="outset" w:color="666666" w:sz="6" w:space="0"/>
            <w:insideV w:val="outset" w:color="666666" w:sz="6" w:space="0"/>
          </w:tblBorders>
          <w:tblCellMar>
            <w:top w:w="0" w:type="dxa"/>
            <w:left w:w="0" w:type="dxa"/>
            <w:bottom w:w="0" w:type="dxa"/>
            <w:right w:w="0" w:type="dxa"/>
          </w:tblCellMar>
        </w:tblPrEx>
        <w:trPr>
          <w:trHeight w:val="453" w:hRule="atLeast"/>
        </w:trPr>
        <w:tc>
          <w:tcPr>
            <w:tcW w:w="1566" w:type="dxa"/>
            <w:gridSpan w:val="2"/>
            <w:tcBorders>
              <w:top w:val="single" w:color="666666" w:sz="4" w:space="0"/>
              <w:left w:val="single" w:color="666666" w:sz="4" w:space="0"/>
              <w:bottom w:val="single" w:color="666666" w:sz="4" w:space="0"/>
              <w:right w:val="single" w:color="666666" w:sz="4" w:space="0"/>
            </w:tcBorders>
            <w:shd w:val="clear" w:color="auto" w:fill="auto"/>
            <w:vAlign w:val="center"/>
          </w:tcPr>
          <w:p w14:paraId="190EE206">
            <w:pPr>
              <w:pStyle w:val="4"/>
              <w:keepNext w:val="0"/>
              <w:keepLines w:val="0"/>
              <w:widowControl/>
              <w:suppressLineNumbers w:val="0"/>
              <w:spacing w:line="345" w:lineRule="atLeast"/>
              <w:ind w:left="0" w:leftChars="0" w:right="0" w:rightChars="0"/>
              <w:jc w:val="center"/>
              <w:rPr>
                <w:sz w:val="22"/>
                <w:szCs w:val="22"/>
              </w:rPr>
            </w:pPr>
            <w:r>
              <w:rPr>
                <w:rFonts w:hint="default" w:ascii="Times New Roman" w:hAnsi="Times New Roman" w:eastAsia="宋体" w:cs="Times New Roman"/>
                <w:color w:val="333333"/>
                <w:sz w:val="21"/>
                <w:szCs w:val="21"/>
              </w:rPr>
              <w:t xml:space="preserve">Transfer </w:t>
            </w:r>
            <w:r>
              <w:rPr>
                <w:rFonts w:hint="default" w:ascii="Times New Roman" w:hAnsi="Times New Roman" w:cs="Times New Roman"/>
                <w:color w:val="333333"/>
                <w:sz w:val="21"/>
                <w:szCs w:val="21"/>
                <w:lang w:val="en-US" w:eastAsia="zh-CN"/>
              </w:rPr>
              <w:t>T</w:t>
            </w:r>
            <w:r>
              <w:rPr>
                <w:rFonts w:hint="default" w:ascii="Times New Roman" w:hAnsi="Times New Roman" w:eastAsia="宋体" w:cs="Times New Roman"/>
                <w:color w:val="333333"/>
                <w:sz w:val="21"/>
                <w:szCs w:val="21"/>
              </w:rPr>
              <w:t xml:space="preserve">ime  </w:t>
            </w:r>
          </w:p>
        </w:tc>
        <w:tc>
          <w:tcPr>
            <w:tcW w:w="9769" w:type="dxa"/>
            <w:gridSpan w:val="13"/>
            <w:tcBorders>
              <w:top w:val="single" w:color="666666" w:sz="4" w:space="0"/>
              <w:left w:val="single" w:color="666666" w:sz="4" w:space="0"/>
              <w:bottom w:val="single" w:color="666666" w:sz="4" w:space="0"/>
              <w:right w:val="single" w:color="666666" w:sz="4" w:space="0"/>
            </w:tcBorders>
            <w:shd w:val="clear" w:color="auto" w:fill="auto"/>
            <w:vAlign w:val="center"/>
          </w:tcPr>
          <w:p w14:paraId="0A6EEFF2">
            <w:pPr>
              <w:pStyle w:val="4"/>
              <w:keepNext w:val="0"/>
              <w:keepLines w:val="0"/>
              <w:widowControl/>
              <w:suppressLineNumbers w:val="0"/>
              <w:spacing w:line="345" w:lineRule="atLeast"/>
              <w:ind w:left="0" w:leftChars="0" w:right="0" w:rightChars="0"/>
              <w:jc w:val="center"/>
              <w:rPr>
                <w:rFonts w:hint="eastAsia" w:ascii="Times New Roman" w:hAnsi="Times New Roman" w:cs="Times New Roman"/>
                <w:color w:val="333333"/>
                <w:sz w:val="21"/>
                <w:szCs w:val="21"/>
                <w:lang w:val="en-US" w:eastAsia="zh-CN"/>
              </w:rPr>
            </w:pPr>
            <w:r>
              <w:rPr>
                <w:rFonts w:hint="default" w:ascii="Times New Roman" w:hAnsi="Times New Roman" w:cs="Times New Roman"/>
                <w:color w:val="333333"/>
                <w:sz w:val="21"/>
                <w:szCs w:val="21"/>
                <w:lang w:val="en-US" w:eastAsia="zh-CN"/>
              </w:rPr>
              <w:t xml:space="preserve">0ms </w:t>
            </w:r>
          </w:p>
        </w:tc>
      </w:tr>
      <w:tr w14:paraId="37DCE7B9">
        <w:tblPrEx>
          <w:tblBorders>
            <w:top w:val="outset" w:color="666666" w:sz="6" w:space="0"/>
            <w:left w:val="outset" w:color="666666" w:sz="6" w:space="0"/>
            <w:bottom w:val="outset" w:color="666666" w:sz="6" w:space="0"/>
            <w:right w:val="outset" w:color="666666" w:sz="6" w:space="0"/>
            <w:insideH w:val="outset" w:color="666666" w:sz="6" w:space="0"/>
            <w:insideV w:val="outset" w:color="666666" w:sz="6" w:space="0"/>
          </w:tblBorders>
          <w:tblCellMar>
            <w:top w:w="0" w:type="dxa"/>
            <w:left w:w="0" w:type="dxa"/>
            <w:bottom w:w="0" w:type="dxa"/>
            <w:right w:w="0" w:type="dxa"/>
          </w:tblCellMar>
        </w:tblPrEx>
        <w:trPr>
          <w:trHeight w:val="453" w:hRule="atLeast"/>
        </w:trPr>
        <w:tc>
          <w:tcPr>
            <w:tcW w:w="1566" w:type="dxa"/>
            <w:gridSpan w:val="2"/>
            <w:tcBorders>
              <w:top w:val="single" w:color="666666" w:sz="4" w:space="0"/>
              <w:left w:val="single" w:color="666666" w:sz="4" w:space="0"/>
              <w:bottom w:val="single" w:color="666666" w:sz="4" w:space="0"/>
              <w:right w:val="single" w:color="666666" w:sz="4" w:space="0"/>
            </w:tcBorders>
            <w:shd w:val="clear" w:color="auto" w:fill="auto"/>
            <w:vAlign w:val="center"/>
          </w:tcPr>
          <w:p w14:paraId="784BDF52">
            <w:pPr>
              <w:pStyle w:val="4"/>
              <w:keepNext w:val="0"/>
              <w:keepLines w:val="0"/>
              <w:widowControl/>
              <w:suppressLineNumbers w:val="0"/>
              <w:spacing w:line="345" w:lineRule="atLeast"/>
              <w:ind w:left="0" w:leftChars="0" w:right="0" w:rightChars="0"/>
              <w:jc w:val="center"/>
              <w:rPr>
                <w:sz w:val="22"/>
                <w:szCs w:val="22"/>
              </w:rPr>
            </w:pPr>
            <w:r>
              <w:rPr>
                <w:rFonts w:hint="default" w:ascii="Times New Roman" w:hAnsi="Times New Roman" w:cs="Times New Roman"/>
                <w:color w:val="333333"/>
                <w:sz w:val="21"/>
                <w:szCs w:val="21"/>
                <w:lang w:val="en-US" w:eastAsia="zh-CN"/>
              </w:rPr>
              <w:t>O</w:t>
            </w:r>
            <w:r>
              <w:rPr>
                <w:rFonts w:hint="default" w:ascii="Times New Roman" w:hAnsi="Times New Roman" w:eastAsia="宋体" w:cs="Times New Roman"/>
                <w:color w:val="333333"/>
                <w:sz w:val="21"/>
                <w:szCs w:val="21"/>
              </w:rPr>
              <w:t xml:space="preserve">utput </w:t>
            </w:r>
            <w:r>
              <w:rPr>
                <w:rFonts w:hint="default" w:ascii="Times New Roman" w:hAnsi="Times New Roman" w:cs="Times New Roman"/>
                <w:color w:val="333333"/>
                <w:sz w:val="21"/>
                <w:szCs w:val="21"/>
                <w:lang w:val="en-US" w:eastAsia="zh-CN"/>
              </w:rPr>
              <w:t>W</w:t>
            </w:r>
            <w:r>
              <w:rPr>
                <w:rFonts w:hint="default" w:ascii="Times New Roman" w:hAnsi="Times New Roman" w:eastAsia="宋体" w:cs="Times New Roman"/>
                <w:color w:val="333333"/>
                <w:sz w:val="21"/>
                <w:szCs w:val="21"/>
              </w:rPr>
              <w:t>aveform</w:t>
            </w:r>
          </w:p>
        </w:tc>
        <w:tc>
          <w:tcPr>
            <w:tcW w:w="9769" w:type="dxa"/>
            <w:gridSpan w:val="13"/>
            <w:tcBorders>
              <w:top w:val="single" w:color="666666" w:sz="4" w:space="0"/>
              <w:left w:val="single" w:color="666666" w:sz="4" w:space="0"/>
              <w:bottom w:val="single" w:color="666666" w:sz="4" w:space="0"/>
              <w:right w:val="single" w:color="666666" w:sz="4" w:space="0"/>
            </w:tcBorders>
            <w:shd w:val="clear" w:color="auto" w:fill="auto"/>
            <w:vAlign w:val="center"/>
          </w:tcPr>
          <w:p w14:paraId="00350100">
            <w:pPr>
              <w:pStyle w:val="4"/>
              <w:keepNext w:val="0"/>
              <w:keepLines w:val="0"/>
              <w:widowControl/>
              <w:suppressLineNumbers w:val="0"/>
              <w:spacing w:line="345" w:lineRule="atLeast"/>
              <w:ind w:left="0" w:leftChars="0" w:right="0" w:rightChars="0"/>
              <w:jc w:val="center"/>
              <w:rPr>
                <w:rFonts w:hint="eastAsia" w:ascii="Times New Roman" w:hAnsi="Times New Roman" w:cs="Times New Roman"/>
                <w:color w:val="333333"/>
                <w:sz w:val="21"/>
                <w:szCs w:val="21"/>
                <w:lang w:val="en-US" w:eastAsia="zh-CN"/>
              </w:rPr>
            </w:pPr>
            <w:r>
              <w:rPr>
                <w:rFonts w:hint="default" w:ascii="Times New Roman" w:hAnsi="Times New Roman" w:cs="Times New Roman"/>
                <w:color w:val="333333"/>
                <w:sz w:val="21"/>
                <w:szCs w:val="21"/>
                <w:lang w:val="en-US" w:eastAsia="zh-CN"/>
              </w:rPr>
              <w:t>pure sine wave</w:t>
            </w:r>
          </w:p>
        </w:tc>
      </w:tr>
      <w:tr w14:paraId="45A9F474">
        <w:tblPrEx>
          <w:tblBorders>
            <w:top w:val="outset" w:color="666666" w:sz="6" w:space="0"/>
            <w:left w:val="outset" w:color="666666" w:sz="6" w:space="0"/>
            <w:bottom w:val="outset" w:color="666666" w:sz="6" w:space="0"/>
            <w:right w:val="outset" w:color="666666" w:sz="6" w:space="0"/>
            <w:insideH w:val="outset" w:color="666666" w:sz="6" w:space="0"/>
            <w:insideV w:val="outset" w:color="666666" w:sz="6" w:space="0"/>
          </w:tblBorders>
          <w:tblCellMar>
            <w:top w:w="0" w:type="dxa"/>
            <w:left w:w="0" w:type="dxa"/>
            <w:bottom w:w="0" w:type="dxa"/>
            <w:right w:w="0" w:type="dxa"/>
          </w:tblCellMar>
        </w:tblPrEx>
        <w:trPr>
          <w:trHeight w:val="453" w:hRule="atLeast"/>
        </w:trPr>
        <w:tc>
          <w:tcPr>
            <w:tcW w:w="1566" w:type="dxa"/>
            <w:gridSpan w:val="2"/>
            <w:tcBorders>
              <w:top w:val="single" w:color="666666" w:sz="4" w:space="0"/>
              <w:left w:val="single" w:color="666666" w:sz="4" w:space="0"/>
              <w:bottom w:val="single" w:color="666666" w:sz="4" w:space="0"/>
              <w:right w:val="single" w:color="666666" w:sz="4" w:space="0"/>
            </w:tcBorders>
            <w:shd w:val="clear" w:color="auto" w:fill="auto"/>
            <w:vAlign w:val="center"/>
          </w:tcPr>
          <w:p w14:paraId="2F7CF04D">
            <w:pPr>
              <w:pStyle w:val="4"/>
              <w:keepNext w:val="0"/>
              <w:keepLines w:val="0"/>
              <w:widowControl/>
              <w:suppressLineNumbers w:val="0"/>
              <w:spacing w:line="345" w:lineRule="atLeast"/>
              <w:ind w:left="0" w:leftChars="0" w:right="0" w:rightChars="0"/>
              <w:jc w:val="center"/>
              <w:rPr>
                <w:rFonts w:hint="default"/>
                <w:sz w:val="22"/>
                <w:szCs w:val="22"/>
                <w:lang w:val="en-US"/>
              </w:rPr>
            </w:pPr>
            <w:r>
              <w:rPr>
                <w:rFonts w:hint="default" w:ascii="Times New Roman" w:hAnsi="Times New Roman" w:eastAsia="宋体" w:cs="Times New Roman"/>
                <w:color w:val="333333"/>
                <w:sz w:val="21"/>
                <w:szCs w:val="21"/>
              </w:rPr>
              <w:t xml:space="preserve">Over-load </w:t>
            </w:r>
            <w:r>
              <w:rPr>
                <w:rFonts w:hint="default" w:ascii="Times New Roman" w:hAnsi="Times New Roman" w:cs="Times New Roman"/>
                <w:color w:val="333333"/>
                <w:sz w:val="21"/>
                <w:szCs w:val="21"/>
                <w:lang w:val="en-US" w:eastAsia="zh-CN"/>
              </w:rPr>
              <w:t>A</w:t>
            </w:r>
            <w:r>
              <w:rPr>
                <w:rFonts w:hint="default" w:ascii="Times New Roman" w:hAnsi="Times New Roman" w:eastAsia="宋体" w:cs="Times New Roman"/>
                <w:color w:val="333333"/>
                <w:sz w:val="21"/>
                <w:szCs w:val="21"/>
              </w:rPr>
              <w:t>bility</w:t>
            </w:r>
          </w:p>
        </w:tc>
        <w:tc>
          <w:tcPr>
            <w:tcW w:w="9769" w:type="dxa"/>
            <w:gridSpan w:val="13"/>
            <w:tcBorders>
              <w:top w:val="single" w:color="666666" w:sz="4" w:space="0"/>
              <w:left w:val="single" w:color="666666" w:sz="4" w:space="0"/>
              <w:bottom w:val="single" w:color="666666" w:sz="4" w:space="0"/>
              <w:right w:val="single" w:color="666666" w:sz="4" w:space="0"/>
            </w:tcBorders>
            <w:shd w:val="clear" w:color="auto" w:fill="auto"/>
            <w:vAlign w:val="center"/>
          </w:tcPr>
          <w:p w14:paraId="58F681EB">
            <w:pPr>
              <w:pStyle w:val="4"/>
              <w:keepNext w:val="0"/>
              <w:keepLines w:val="0"/>
              <w:widowControl/>
              <w:suppressLineNumbers w:val="0"/>
              <w:spacing w:line="345" w:lineRule="atLeast"/>
              <w:ind w:left="0" w:leftChars="0" w:right="0" w:rightChars="0"/>
              <w:jc w:val="center"/>
              <w:rPr>
                <w:rFonts w:hint="eastAsia" w:ascii="Times New Roman" w:hAnsi="Times New Roman" w:cs="Times New Roman"/>
                <w:color w:val="333333"/>
                <w:sz w:val="21"/>
                <w:szCs w:val="21"/>
                <w:lang w:val="en-US" w:eastAsia="zh-CN"/>
              </w:rPr>
            </w:pPr>
            <w:r>
              <w:rPr>
                <w:rFonts w:hint="default" w:ascii="Times New Roman" w:hAnsi="Times New Roman" w:cs="Times New Roman"/>
                <w:color w:val="333333"/>
                <w:sz w:val="21"/>
                <w:szCs w:val="21"/>
                <w:lang w:val="en-US" w:eastAsia="zh-CN"/>
              </w:rPr>
              <w:t>In the mains state, load &lt;110%,30 minutes,110%, load &lt;130%, 5 minutes,130%, load &lt;10s</w:t>
            </w:r>
          </w:p>
        </w:tc>
      </w:tr>
      <w:tr w14:paraId="6F4B0FB8">
        <w:tblPrEx>
          <w:tblBorders>
            <w:top w:val="outset" w:color="666666" w:sz="6" w:space="0"/>
            <w:left w:val="outset" w:color="666666" w:sz="6" w:space="0"/>
            <w:bottom w:val="outset" w:color="666666" w:sz="6" w:space="0"/>
            <w:right w:val="outset" w:color="666666" w:sz="6" w:space="0"/>
            <w:insideH w:val="outset" w:color="666666" w:sz="6" w:space="0"/>
            <w:insideV w:val="outset" w:color="666666" w:sz="6" w:space="0"/>
          </w:tblBorders>
          <w:tblCellMar>
            <w:top w:w="0" w:type="dxa"/>
            <w:left w:w="0" w:type="dxa"/>
            <w:bottom w:w="0" w:type="dxa"/>
            <w:right w:w="0" w:type="dxa"/>
          </w:tblCellMar>
        </w:tblPrEx>
        <w:trPr>
          <w:trHeight w:val="453" w:hRule="atLeast"/>
        </w:trPr>
        <w:tc>
          <w:tcPr>
            <w:tcW w:w="11335" w:type="dxa"/>
            <w:gridSpan w:val="15"/>
            <w:tcBorders>
              <w:top w:val="single" w:color="666666" w:sz="4" w:space="0"/>
              <w:left w:val="single" w:color="666666" w:sz="4" w:space="0"/>
              <w:bottom w:val="single" w:color="666666" w:sz="4" w:space="0"/>
              <w:right w:val="single" w:color="666666" w:sz="4" w:space="0"/>
            </w:tcBorders>
            <w:shd w:val="clear" w:color="auto" w:fill="9CC2E5" w:themeFill="accent1" w:themeFillTint="99"/>
            <w:vAlign w:val="center"/>
          </w:tcPr>
          <w:p w14:paraId="4346D9D3">
            <w:pPr>
              <w:pStyle w:val="4"/>
              <w:keepNext w:val="0"/>
              <w:keepLines w:val="0"/>
              <w:widowControl/>
              <w:suppressLineNumbers w:val="0"/>
              <w:spacing w:line="345" w:lineRule="atLeast"/>
              <w:ind w:left="0" w:leftChars="0" w:right="0" w:rightChars="0"/>
              <w:jc w:val="center"/>
              <w:rPr>
                <w:rFonts w:hint="eastAsia" w:ascii="Times New Roman" w:hAnsi="Times New Roman" w:cs="Times New Roman"/>
                <w:color w:val="333333"/>
                <w:sz w:val="21"/>
                <w:szCs w:val="21"/>
                <w:lang w:val="en-US" w:eastAsia="zh-CN"/>
              </w:rPr>
            </w:pPr>
            <w:r>
              <w:rPr>
                <w:rFonts w:hint="default" w:ascii="Times New Roman" w:hAnsi="Times New Roman" w:cs="Times New Roman"/>
                <w:b/>
                <w:bCs/>
                <w:color w:val="333333"/>
                <w:sz w:val="21"/>
                <w:szCs w:val="21"/>
                <w:lang w:val="en-US" w:eastAsia="zh-CN"/>
              </w:rPr>
              <w:t>Battery</w:t>
            </w:r>
          </w:p>
        </w:tc>
      </w:tr>
      <w:tr w14:paraId="56C26D79">
        <w:tblPrEx>
          <w:tblBorders>
            <w:top w:val="outset" w:color="666666" w:sz="6" w:space="0"/>
            <w:left w:val="outset" w:color="666666" w:sz="6" w:space="0"/>
            <w:bottom w:val="outset" w:color="666666" w:sz="6" w:space="0"/>
            <w:right w:val="outset" w:color="666666" w:sz="6" w:space="0"/>
            <w:insideH w:val="outset" w:color="666666" w:sz="6" w:space="0"/>
            <w:insideV w:val="outset" w:color="666666" w:sz="6" w:space="0"/>
          </w:tblBorders>
          <w:tblCellMar>
            <w:top w:w="0" w:type="dxa"/>
            <w:left w:w="0" w:type="dxa"/>
            <w:bottom w:w="0" w:type="dxa"/>
            <w:right w:w="0" w:type="dxa"/>
          </w:tblCellMar>
        </w:tblPrEx>
        <w:trPr>
          <w:trHeight w:val="816" w:hRule="atLeast"/>
        </w:trPr>
        <w:tc>
          <w:tcPr>
            <w:tcW w:w="823" w:type="dxa"/>
            <w:vMerge w:val="restart"/>
            <w:tcBorders>
              <w:top w:val="single" w:color="666666" w:sz="4" w:space="0"/>
              <w:left w:val="single" w:color="666666" w:sz="4" w:space="0"/>
              <w:bottom w:val="single" w:color="666666" w:sz="4" w:space="0"/>
              <w:right w:val="single" w:color="666666" w:sz="4" w:space="0"/>
            </w:tcBorders>
            <w:shd w:val="clear" w:color="auto" w:fill="auto"/>
            <w:vAlign w:val="center"/>
          </w:tcPr>
          <w:p w14:paraId="2EB68143">
            <w:pPr>
              <w:pStyle w:val="4"/>
              <w:keepNext w:val="0"/>
              <w:keepLines w:val="0"/>
              <w:widowControl/>
              <w:suppressLineNumbers w:val="0"/>
              <w:spacing w:line="345" w:lineRule="atLeast"/>
              <w:ind w:left="0" w:leftChars="0" w:right="0" w:rightChars="0"/>
              <w:jc w:val="both"/>
              <w:rPr>
                <w:sz w:val="22"/>
                <w:szCs w:val="22"/>
              </w:rPr>
            </w:pPr>
            <w:r>
              <w:rPr>
                <w:rFonts w:hint="default" w:ascii="Times New Roman" w:hAnsi="Times New Roman" w:cs="Times New Roman"/>
                <w:color w:val="333333"/>
                <w:sz w:val="21"/>
                <w:szCs w:val="21"/>
                <w:lang w:val="en-US" w:eastAsia="zh-CN"/>
              </w:rPr>
              <w:t>Long-run Machine</w:t>
            </w:r>
            <w:r>
              <w:rPr>
                <w:rFonts w:hint="default" w:ascii="Times New Roman" w:hAnsi="Times New Roman" w:eastAsia="宋体" w:cs="Times New Roman"/>
                <w:color w:val="333333"/>
                <w:sz w:val="21"/>
                <w:szCs w:val="21"/>
              </w:rPr>
              <w:t xml:space="preserve"> </w:t>
            </w:r>
          </w:p>
        </w:tc>
        <w:tc>
          <w:tcPr>
            <w:tcW w:w="743" w:type="dxa"/>
            <w:tcBorders>
              <w:top w:val="single" w:color="666666" w:sz="4" w:space="0"/>
              <w:left w:val="single" w:color="666666" w:sz="4" w:space="0"/>
              <w:bottom w:val="single" w:color="666666" w:sz="4" w:space="0"/>
              <w:right w:val="single" w:color="666666" w:sz="4" w:space="0"/>
            </w:tcBorders>
            <w:shd w:val="clear" w:color="auto" w:fill="auto"/>
            <w:vAlign w:val="center"/>
          </w:tcPr>
          <w:p w14:paraId="3609A735">
            <w:pPr>
              <w:pStyle w:val="4"/>
              <w:keepNext w:val="0"/>
              <w:keepLines w:val="0"/>
              <w:widowControl/>
              <w:suppressLineNumbers w:val="0"/>
              <w:spacing w:line="345" w:lineRule="atLeast"/>
              <w:ind w:left="0" w:leftChars="0" w:right="0" w:rightChars="0"/>
              <w:jc w:val="center"/>
              <w:rPr>
                <w:sz w:val="22"/>
                <w:szCs w:val="22"/>
              </w:rPr>
            </w:pPr>
            <w:r>
              <w:rPr>
                <w:rFonts w:hint="default" w:ascii="Times New Roman" w:hAnsi="Times New Roman" w:cs="Times New Roman"/>
                <w:color w:val="333333"/>
                <w:sz w:val="21"/>
                <w:szCs w:val="21"/>
                <w:lang w:val="en-US" w:eastAsia="zh-CN"/>
              </w:rPr>
              <w:t>DC Volt</w:t>
            </w:r>
            <w:r>
              <w:rPr>
                <w:rFonts w:hint="default" w:ascii="Times New Roman" w:hAnsi="Times New Roman" w:eastAsia="宋体" w:cs="Times New Roman"/>
                <w:color w:val="333333"/>
                <w:sz w:val="21"/>
                <w:szCs w:val="21"/>
              </w:rPr>
              <w:t xml:space="preserve"> </w:t>
            </w:r>
          </w:p>
        </w:tc>
        <w:tc>
          <w:tcPr>
            <w:tcW w:w="1010" w:type="dxa"/>
            <w:gridSpan w:val="3"/>
            <w:tcBorders>
              <w:top w:val="single" w:color="666666" w:sz="4" w:space="0"/>
              <w:left w:val="single" w:color="666666" w:sz="4" w:space="0"/>
              <w:bottom w:val="single" w:color="666666" w:sz="4" w:space="0"/>
              <w:right w:val="single" w:color="666666" w:sz="4" w:space="0"/>
            </w:tcBorders>
            <w:shd w:val="clear" w:color="auto" w:fill="auto"/>
            <w:vAlign w:val="center"/>
          </w:tcPr>
          <w:p w14:paraId="16CE7081">
            <w:pPr>
              <w:pStyle w:val="4"/>
              <w:keepNext w:val="0"/>
              <w:keepLines w:val="0"/>
              <w:widowControl/>
              <w:suppressLineNumbers w:val="0"/>
              <w:spacing w:line="345" w:lineRule="atLeast"/>
              <w:ind w:left="0" w:leftChars="0" w:right="0" w:rightChars="0"/>
              <w:jc w:val="center"/>
              <w:rPr>
                <w:rFonts w:hint="default" w:ascii="Times New Roman" w:hAnsi="Times New Roman" w:cs="Times New Roman"/>
                <w:color w:val="333333"/>
                <w:sz w:val="21"/>
                <w:szCs w:val="21"/>
                <w:lang w:val="en-US" w:eastAsia="zh-CN"/>
              </w:rPr>
            </w:pPr>
            <w:r>
              <w:rPr>
                <w:rFonts w:hint="eastAsia" w:ascii="Times New Roman" w:hAnsi="Times New Roman" w:cs="Times New Roman"/>
                <w:color w:val="333333"/>
                <w:sz w:val="21"/>
                <w:szCs w:val="21"/>
                <w:lang w:val="en-US" w:eastAsia="zh-CN"/>
              </w:rPr>
              <w:t xml:space="preserve">36VDC </w:t>
            </w:r>
          </w:p>
        </w:tc>
        <w:tc>
          <w:tcPr>
            <w:tcW w:w="1120" w:type="dxa"/>
            <w:gridSpan w:val="2"/>
            <w:tcBorders>
              <w:top w:val="single" w:color="666666" w:sz="4" w:space="0"/>
              <w:left w:val="single" w:color="666666" w:sz="4" w:space="0"/>
              <w:bottom w:val="single" w:color="666666" w:sz="4" w:space="0"/>
              <w:right w:val="single" w:color="666666" w:sz="4" w:space="0"/>
            </w:tcBorders>
            <w:shd w:val="clear" w:color="auto" w:fill="auto"/>
            <w:vAlign w:val="center"/>
          </w:tcPr>
          <w:p w14:paraId="2DE7424C">
            <w:pPr>
              <w:pStyle w:val="4"/>
              <w:keepNext w:val="0"/>
              <w:keepLines w:val="0"/>
              <w:widowControl/>
              <w:suppressLineNumbers w:val="0"/>
              <w:spacing w:line="345" w:lineRule="atLeast"/>
              <w:ind w:left="0" w:leftChars="0" w:right="0" w:rightChars="0"/>
              <w:jc w:val="center"/>
              <w:rPr>
                <w:rFonts w:hint="default" w:ascii="Times New Roman" w:hAnsi="Times New Roman" w:cs="Times New Roman"/>
                <w:color w:val="333333"/>
                <w:sz w:val="21"/>
                <w:szCs w:val="21"/>
                <w:lang w:val="en-US" w:eastAsia="zh-CN"/>
              </w:rPr>
            </w:pPr>
            <w:r>
              <w:rPr>
                <w:rFonts w:hint="eastAsia" w:ascii="Times New Roman" w:hAnsi="Times New Roman" w:cs="Times New Roman"/>
                <w:color w:val="333333"/>
                <w:sz w:val="21"/>
                <w:szCs w:val="21"/>
                <w:lang w:val="en-US" w:eastAsia="zh-CN"/>
              </w:rPr>
              <w:t xml:space="preserve">72VDC </w:t>
            </w:r>
          </w:p>
        </w:tc>
        <w:tc>
          <w:tcPr>
            <w:tcW w:w="841" w:type="dxa"/>
            <w:tcBorders>
              <w:top w:val="single" w:color="666666" w:sz="4" w:space="0"/>
              <w:left w:val="single" w:color="666666" w:sz="4" w:space="0"/>
              <w:bottom w:val="single" w:color="666666" w:sz="4" w:space="0"/>
              <w:right w:val="single" w:color="666666" w:sz="4" w:space="0"/>
            </w:tcBorders>
            <w:shd w:val="clear" w:color="auto" w:fill="auto"/>
            <w:vAlign w:val="center"/>
          </w:tcPr>
          <w:p w14:paraId="20E7264B">
            <w:pPr>
              <w:pStyle w:val="4"/>
              <w:keepNext w:val="0"/>
              <w:keepLines w:val="0"/>
              <w:widowControl/>
              <w:suppressLineNumbers w:val="0"/>
              <w:spacing w:line="345" w:lineRule="atLeast"/>
              <w:ind w:left="0" w:leftChars="0" w:right="0" w:rightChars="0"/>
              <w:jc w:val="center"/>
              <w:rPr>
                <w:rFonts w:hint="default" w:ascii="Times New Roman" w:hAnsi="Times New Roman" w:cs="Times New Roman"/>
                <w:color w:val="333333"/>
                <w:sz w:val="21"/>
                <w:szCs w:val="21"/>
                <w:lang w:val="en-US" w:eastAsia="zh-CN"/>
              </w:rPr>
            </w:pPr>
            <w:r>
              <w:rPr>
                <w:rFonts w:hint="eastAsia" w:ascii="Times New Roman" w:hAnsi="Times New Roman" w:cs="Times New Roman"/>
                <w:color w:val="333333"/>
                <w:sz w:val="21"/>
                <w:szCs w:val="21"/>
                <w:lang w:val="en-US" w:eastAsia="zh-CN"/>
              </w:rPr>
              <w:t xml:space="preserve">96VDC </w:t>
            </w:r>
          </w:p>
        </w:tc>
        <w:tc>
          <w:tcPr>
            <w:tcW w:w="2233" w:type="dxa"/>
            <w:gridSpan w:val="3"/>
            <w:tcBorders>
              <w:top w:val="single" w:color="666666" w:sz="4" w:space="0"/>
              <w:left w:val="single" w:color="666666" w:sz="4" w:space="0"/>
              <w:bottom w:val="single" w:color="666666" w:sz="4" w:space="0"/>
              <w:right w:val="single" w:color="666666" w:sz="4" w:space="0"/>
            </w:tcBorders>
            <w:shd w:val="clear" w:color="auto" w:fill="auto"/>
            <w:vAlign w:val="center"/>
          </w:tcPr>
          <w:p w14:paraId="71042BAD">
            <w:pPr>
              <w:pStyle w:val="4"/>
              <w:keepNext w:val="0"/>
              <w:keepLines w:val="0"/>
              <w:widowControl/>
              <w:suppressLineNumbers w:val="0"/>
              <w:spacing w:line="345" w:lineRule="atLeast"/>
              <w:ind w:left="0" w:leftChars="0" w:right="0" w:rightChars="0"/>
              <w:jc w:val="center"/>
              <w:rPr>
                <w:rFonts w:hint="default" w:ascii="Times New Roman" w:hAnsi="Times New Roman" w:cs="Times New Roman"/>
                <w:color w:val="333333"/>
                <w:sz w:val="21"/>
                <w:szCs w:val="21"/>
                <w:lang w:val="en-US" w:eastAsia="zh-CN"/>
              </w:rPr>
            </w:pPr>
            <w:r>
              <w:rPr>
                <w:rFonts w:hint="eastAsia" w:ascii="Times New Roman" w:hAnsi="Times New Roman" w:cs="Times New Roman"/>
                <w:color w:val="333333"/>
                <w:sz w:val="21"/>
                <w:szCs w:val="21"/>
                <w:lang w:val="en-US" w:eastAsia="zh-CN"/>
              </w:rPr>
              <w:t xml:space="preserve">192VDC </w:t>
            </w:r>
          </w:p>
        </w:tc>
        <w:tc>
          <w:tcPr>
            <w:tcW w:w="4565" w:type="dxa"/>
            <w:gridSpan w:val="4"/>
            <w:tcBorders>
              <w:top w:val="single" w:color="666666" w:sz="4" w:space="0"/>
              <w:left w:val="single" w:color="666666" w:sz="4" w:space="0"/>
              <w:bottom w:val="single" w:color="666666" w:sz="4" w:space="0"/>
              <w:right w:val="single" w:color="666666" w:sz="4" w:space="0"/>
            </w:tcBorders>
            <w:shd w:val="clear" w:color="auto" w:fill="auto"/>
            <w:vAlign w:val="center"/>
          </w:tcPr>
          <w:p w14:paraId="38A8056C">
            <w:pPr>
              <w:pStyle w:val="4"/>
              <w:keepNext w:val="0"/>
              <w:keepLines w:val="0"/>
              <w:widowControl/>
              <w:suppressLineNumbers w:val="0"/>
              <w:spacing w:line="345" w:lineRule="atLeast"/>
              <w:ind w:left="0" w:leftChars="0" w:right="0" w:rightChars="0"/>
              <w:jc w:val="center"/>
              <w:rPr>
                <w:rFonts w:hint="eastAsia" w:ascii="Times New Roman" w:hAnsi="Times New Roman" w:cs="Times New Roman"/>
                <w:color w:val="333333"/>
                <w:sz w:val="21"/>
                <w:szCs w:val="21"/>
                <w:lang w:val="en-US" w:eastAsia="zh-CN"/>
              </w:rPr>
            </w:pPr>
            <w:r>
              <w:rPr>
                <w:rFonts w:hint="eastAsia" w:ascii="Times New Roman" w:hAnsi="Times New Roman" w:cs="Times New Roman"/>
                <w:color w:val="333333"/>
                <w:sz w:val="21"/>
                <w:szCs w:val="21"/>
                <w:lang w:val="en-US" w:eastAsia="zh-CN"/>
              </w:rPr>
              <w:t xml:space="preserve">16pcs（16-20pcs optional） </w:t>
            </w:r>
          </w:p>
        </w:tc>
      </w:tr>
      <w:tr w14:paraId="4BBCF308">
        <w:tblPrEx>
          <w:tblBorders>
            <w:top w:val="outset" w:color="666666" w:sz="6" w:space="0"/>
            <w:left w:val="outset" w:color="666666" w:sz="6" w:space="0"/>
            <w:bottom w:val="outset" w:color="666666" w:sz="6" w:space="0"/>
            <w:right w:val="outset" w:color="666666" w:sz="6" w:space="0"/>
            <w:insideH w:val="outset" w:color="666666" w:sz="6" w:space="0"/>
            <w:insideV w:val="outset" w:color="666666" w:sz="6" w:space="0"/>
          </w:tblBorders>
          <w:tblCellMar>
            <w:top w:w="0" w:type="dxa"/>
            <w:left w:w="0" w:type="dxa"/>
            <w:bottom w:w="0" w:type="dxa"/>
            <w:right w:w="0" w:type="dxa"/>
          </w:tblCellMar>
        </w:tblPrEx>
        <w:trPr>
          <w:trHeight w:val="816" w:hRule="atLeast"/>
        </w:trPr>
        <w:tc>
          <w:tcPr>
            <w:tcW w:w="823" w:type="dxa"/>
            <w:vMerge w:val="continue"/>
            <w:tcBorders>
              <w:top w:val="single" w:color="666666" w:sz="4" w:space="0"/>
              <w:left w:val="single" w:color="666666" w:sz="4" w:space="0"/>
              <w:bottom w:val="single" w:color="666666" w:sz="4" w:space="0"/>
              <w:right w:val="single" w:color="666666" w:sz="4" w:space="0"/>
            </w:tcBorders>
            <w:shd w:val="clear" w:color="auto" w:fill="auto"/>
            <w:vAlign w:val="center"/>
          </w:tcPr>
          <w:p w14:paraId="0319F02A">
            <w:pPr>
              <w:pStyle w:val="4"/>
              <w:keepNext w:val="0"/>
              <w:keepLines w:val="0"/>
              <w:widowControl/>
              <w:suppressLineNumbers w:val="0"/>
              <w:spacing w:line="345" w:lineRule="atLeast"/>
              <w:ind w:left="0" w:leftChars="0" w:right="0" w:rightChars="0"/>
              <w:jc w:val="center"/>
              <w:rPr>
                <w:sz w:val="22"/>
                <w:szCs w:val="22"/>
              </w:rPr>
            </w:pPr>
          </w:p>
        </w:tc>
        <w:tc>
          <w:tcPr>
            <w:tcW w:w="743" w:type="dxa"/>
            <w:tcBorders>
              <w:top w:val="single" w:color="666666" w:sz="4" w:space="0"/>
              <w:left w:val="single" w:color="666666" w:sz="4" w:space="0"/>
              <w:bottom w:val="single" w:color="666666" w:sz="4" w:space="0"/>
              <w:right w:val="single" w:color="666666" w:sz="4" w:space="0"/>
            </w:tcBorders>
            <w:shd w:val="clear" w:color="auto" w:fill="auto"/>
            <w:vAlign w:val="center"/>
          </w:tcPr>
          <w:p w14:paraId="46D819D7">
            <w:pPr>
              <w:pStyle w:val="4"/>
              <w:keepNext w:val="0"/>
              <w:keepLines w:val="0"/>
              <w:widowControl/>
              <w:suppressLineNumbers w:val="0"/>
              <w:spacing w:line="345" w:lineRule="atLeast"/>
              <w:ind w:left="0" w:leftChars="0" w:right="0" w:rightChars="0"/>
              <w:jc w:val="center"/>
            </w:pPr>
            <w:r>
              <w:rPr>
                <w:rFonts w:hint="default" w:ascii="Times New Roman" w:hAnsi="Times New Roman" w:cs="Times New Roman"/>
                <w:color w:val="333333"/>
                <w:sz w:val="21"/>
                <w:szCs w:val="21"/>
                <w:lang w:val="en-US" w:eastAsia="zh-CN"/>
              </w:rPr>
              <w:t>Size</w:t>
            </w:r>
          </w:p>
        </w:tc>
        <w:tc>
          <w:tcPr>
            <w:tcW w:w="1010" w:type="dxa"/>
            <w:gridSpan w:val="3"/>
            <w:tcBorders>
              <w:top w:val="single" w:color="666666" w:sz="4" w:space="0"/>
              <w:left w:val="single" w:color="666666" w:sz="4" w:space="0"/>
              <w:bottom w:val="single" w:color="666666" w:sz="4" w:space="0"/>
              <w:right w:val="single" w:color="666666" w:sz="4" w:space="0"/>
            </w:tcBorders>
            <w:shd w:val="clear" w:color="auto" w:fill="auto"/>
            <w:vAlign w:val="center"/>
          </w:tcPr>
          <w:p w14:paraId="76ABD661">
            <w:pPr>
              <w:pStyle w:val="4"/>
              <w:keepNext w:val="0"/>
              <w:keepLines w:val="0"/>
              <w:widowControl/>
              <w:suppressLineNumbers w:val="0"/>
              <w:spacing w:line="345" w:lineRule="atLeast"/>
              <w:ind w:left="0" w:leftChars="0" w:right="0" w:rightChars="0"/>
              <w:jc w:val="center"/>
              <w:rPr>
                <w:rFonts w:hint="default" w:ascii="Times New Roman" w:hAnsi="Times New Roman" w:cs="Times New Roman"/>
                <w:color w:val="333333"/>
                <w:sz w:val="21"/>
                <w:szCs w:val="21"/>
                <w:lang w:val="en-US" w:eastAsia="zh-CN"/>
              </w:rPr>
            </w:pPr>
            <w:r>
              <w:rPr>
                <w:rFonts w:hint="eastAsia" w:ascii="Times New Roman" w:hAnsi="Times New Roman" w:cs="Times New Roman"/>
                <w:color w:val="333333"/>
                <w:sz w:val="21"/>
                <w:szCs w:val="21"/>
                <w:lang w:val="en-US" w:eastAsia="zh-CN"/>
              </w:rPr>
              <w:t xml:space="preserve">145*282*220 </w:t>
            </w:r>
          </w:p>
        </w:tc>
        <w:tc>
          <w:tcPr>
            <w:tcW w:w="1120" w:type="dxa"/>
            <w:gridSpan w:val="2"/>
            <w:tcBorders>
              <w:top w:val="single" w:color="666666" w:sz="4" w:space="0"/>
              <w:left w:val="single" w:color="666666" w:sz="4" w:space="0"/>
              <w:bottom w:val="single" w:color="666666" w:sz="4" w:space="0"/>
              <w:right w:val="single" w:color="666666" w:sz="4" w:space="0"/>
            </w:tcBorders>
            <w:shd w:val="clear" w:color="auto" w:fill="auto"/>
            <w:vAlign w:val="center"/>
          </w:tcPr>
          <w:p w14:paraId="451B8D21">
            <w:pPr>
              <w:pStyle w:val="4"/>
              <w:keepNext w:val="0"/>
              <w:keepLines w:val="0"/>
              <w:widowControl/>
              <w:suppressLineNumbers w:val="0"/>
              <w:spacing w:line="345" w:lineRule="atLeast"/>
              <w:ind w:left="0" w:leftChars="0" w:right="0" w:rightChars="0"/>
              <w:jc w:val="center"/>
              <w:rPr>
                <w:rFonts w:hint="default" w:ascii="Times New Roman" w:hAnsi="Times New Roman" w:cs="Times New Roman"/>
                <w:color w:val="333333"/>
                <w:sz w:val="21"/>
                <w:szCs w:val="21"/>
                <w:lang w:val="en-US" w:eastAsia="zh-CN"/>
              </w:rPr>
            </w:pPr>
            <w:r>
              <w:rPr>
                <w:rFonts w:hint="eastAsia" w:ascii="Times New Roman" w:hAnsi="Times New Roman" w:cs="Times New Roman"/>
                <w:color w:val="333333"/>
                <w:sz w:val="21"/>
                <w:szCs w:val="21"/>
                <w:lang w:val="en-US" w:eastAsia="zh-CN"/>
              </w:rPr>
              <w:t xml:space="preserve">145*397*220 </w:t>
            </w:r>
          </w:p>
        </w:tc>
        <w:tc>
          <w:tcPr>
            <w:tcW w:w="841" w:type="dxa"/>
            <w:tcBorders>
              <w:top w:val="single" w:color="666666" w:sz="4" w:space="0"/>
              <w:left w:val="single" w:color="666666" w:sz="4" w:space="0"/>
              <w:bottom w:val="single" w:color="666666" w:sz="4" w:space="0"/>
              <w:right w:val="single" w:color="666666" w:sz="4" w:space="0"/>
            </w:tcBorders>
            <w:shd w:val="clear" w:color="auto" w:fill="auto"/>
            <w:vAlign w:val="center"/>
          </w:tcPr>
          <w:p w14:paraId="754933F7">
            <w:pPr>
              <w:pStyle w:val="4"/>
              <w:keepNext w:val="0"/>
              <w:keepLines w:val="0"/>
              <w:widowControl/>
              <w:suppressLineNumbers w:val="0"/>
              <w:spacing w:line="345" w:lineRule="atLeast"/>
              <w:ind w:left="0" w:leftChars="0" w:right="0" w:rightChars="0"/>
              <w:jc w:val="center"/>
              <w:rPr>
                <w:rFonts w:hint="default" w:ascii="Times New Roman" w:hAnsi="Times New Roman" w:cs="Times New Roman"/>
                <w:color w:val="333333"/>
                <w:sz w:val="21"/>
                <w:szCs w:val="21"/>
                <w:lang w:val="en-US" w:eastAsia="zh-CN"/>
              </w:rPr>
            </w:pPr>
            <w:r>
              <w:rPr>
                <w:rFonts w:hint="eastAsia" w:ascii="Times New Roman" w:hAnsi="Times New Roman" w:cs="Times New Roman"/>
                <w:color w:val="333333"/>
                <w:sz w:val="21"/>
                <w:szCs w:val="21"/>
                <w:lang w:val="en-US" w:eastAsia="zh-CN"/>
              </w:rPr>
              <w:t xml:space="preserve">145*397*220 </w:t>
            </w:r>
          </w:p>
        </w:tc>
        <w:tc>
          <w:tcPr>
            <w:tcW w:w="1306" w:type="dxa"/>
            <w:gridSpan w:val="2"/>
            <w:tcBorders>
              <w:top w:val="single" w:color="666666" w:sz="4" w:space="0"/>
              <w:left w:val="single" w:color="666666" w:sz="4" w:space="0"/>
              <w:bottom w:val="single" w:color="666666" w:sz="4" w:space="0"/>
              <w:right w:val="single" w:color="666666" w:sz="4" w:space="0"/>
            </w:tcBorders>
            <w:shd w:val="clear" w:color="auto" w:fill="auto"/>
            <w:vAlign w:val="center"/>
          </w:tcPr>
          <w:p w14:paraId="72F500B5">
            <w:pPr>
              <w:pStyle w:val="4"/>
              <w:keepNext w:val="0"/>
              <w:keepLines w:val="0"/>
              <w:widowControl/>
              <w:suppressLineNumbers w:val="0"/>
              <w:spacing w:line="345" w:lineRule="atLeast"/>
              <w:ind w:left="0" w:leftChars="0" w:right="0" w:rightChars="0"/>
              <w:jc w:val="center"/>
              <w:rPr>
                <w:rFonts w:hint="default" w:ascii="Times New Roman" w:hAnsi="Times New Roman" w:cs="Times New Roman"/>
                <w:color w:val="333333"/>
                <w:sz w:val="21"/>
                <w:szCs w:val="21"/>
                <w:lang w:val="en-US" w:eastAsia="zh-CN"/>
              </w:rPr>
            </w:pPr>
            <w:r>
              <w:rPr>
                <w:rFonts w:hint="eastAsia" w:ascii="Times New Roman" w:hAnsi="Times New Roman" w:cs="Times New Roman"/>
                <w:color w:val="333333"/>
                <w:sz w:val="21"/>
                <w:szCs w:val="21"/>
                <w:lang w:val="en-US" w:eastAsia="zh-CN"/>
              </w:rPr>
              <w:t xml:space="preserve">190*415*318 </w:t>
            </w:r>
          </w:p>
        </w:tc>
        <w:tc>
          <w:tcPr>
            <w:tcW w:w="927" w:type="dxa"/>
            <w:tcBorders>
              <w:top w:val="single" w:color="666666" w:sz="4" w:space="0"/>
              <w:left w:val="single" w:color="666666" w:sz="4" w:space="0"/>
              <w:bottom w:val="single" w:color="666666" w:sz="4" w:space="0"/>
              <w:right w:val="single" w:color="666666" w:sz="4" w:space="0"/>
            </w:tcBorders>
            <w:shd w:val="clear" w:color="auto" w:fill="auto"/>
            <w:vAlign w:val="center"/>
          </w:tcPr>
          <w:p w14:paraId="3C3D633D">
            <w:pPr>
              <w:pStyle w:val="4"/>
              <w:keepNext w:val="0"/>
              <w:keepLines w:val="0"/>
              <w:widowControl/>
              <w:suppressLineNumbers w:val="0"/>
              <w:spacing w:line="345" w:lineRule="atLeast"/>
              <w:ind w:left="0" w:leftChars="0" w:right="0" w:rightChars="0"/>
              <w:jc w:val="center"/>
              <w:rPr>
                <w:rFonts w:hint="default" w:ascii="Times New Roman" w:hAnsi="Times New Roman" w:cs="Times New Roman"/>
                <w:color w:val="333333"/>
                <w:sz w:val="21"/>
                <w:szCs w:val="21"/>
                <w:lang w:val="en-US" w:eastAsia="zh-CN"/>
              </w:rPr>
            </w:pPr>
            <w:r>
              <w:rPr>
                <w:rFonts w:hint="eastAsia" w:ascii="Times New Roman" w:hAnsi="Times New Roman" w:cs="Times New Roman"/>
                <w:color w:val="333333"/>
                <w:sz w:val="21"/>
                <w:szCs w:val="21"/>
                <w:lang w:val="en-US" w:eastAsia="zh-CN"/>
              </w:rPr>
              <w:t xml:space="preserve">190*415*318 </w:t>
            </w:r>
          </w:p>
        </w:tc>
        <w:tc>
          <w:tcPr>
            <w:tcW w:w="1074" w:type="dxa"/>
            <w:tcBorders>
              <w:top w:val="single" w:color="666666" w:sz="4" w:space="0"/>
              <w:left w:val="single" w:color="666666" w:sz="4" w:space="0"/>
              <w:bottom w:val="single" w:color="666666" w:sz="4" w:space="0"/>
              <w:right w:val="single" w:color="666666" w:sz="4" w:space="0"/>
            </w:tcBorders>
            <w:shd w:val="clear" w:color="auto" w:fill="auto"/>
            <w:vAlign w:val="center"/>
          </w:tcPr>
          <w:p w14:paraId="1DB5A3DE">
            <w:pPr>
              <w:pStyle w:val="4"/>
              <w:keepNext w:val="0"/>
              <w:keepLines w:val="0"/>
              <w:widowControl/>
              <w:suppressLineNumbers w:val="0"/>
              <w:spacing w:line="345" w:lineRule="atLeast"/>
              <w:ind w:left="0" w:leftChars="0" w:right="0" w:rightChars="0"/>
              <w:jc w:val="center"/>
              <w:rPr>
                <w:rFonts w:hint="default" w:ascii="Times New Roman" w:hAnsi="Times New Roman" w:cs="Times New Roman"/>
                <w:color w:val="333333"/>
                <w:sz w:val="21"/>
                <w:szCs w:val="21"/>
                <w:lang w:val="en-US" w:eastAsia="zh-CN"/>
              </w:rPr>
            </w:pPr>
            <w:r>
              <w:rPr>
                <w:rFonts w:hint="eastAsia" w:ascii="Times New Roman" w:hAnsi="Times New Roman" w:cs="Times New Roman"/>
                <w:color w:val="333333"/>
                <w:sz w:val="21"/>
                <w:szCs w:val="21"/>
                <w:lang w:val="en-US" w:eastAsia="zh-CN"/>
              </w:rPr>
              <w:t xml:space="preserve">190*442*318 </w:t>
            </w:r>
          </w:p>
        </w:tc>
        <w:tc>
          <w:tcPr>
            <w:tcW w:w="2007" w:type="dxa"/>
            <w:gridSpan w:val="2"/>
            <w:tcBorders>
              <w:top w:val="single" w:color="666666" w:sz="4" w:space="0"/>
              <w:left w:val="single" w:color="666666" w:sz="4" w:space="0"/>
              <w:bottom w:val="single" w:color="666666" w:sz="4" w:space="0"/>
              <w:right w:val="single" w:color="666666" w:sz="4" w:space="0"/>
            </w:tcBorders>
            <w:shd w:val="clear" w:color="auto" w:fill="auto"/>
            <w:vAlign w:val="center"/>
          </w:tcPr>
          <w:p w14:paraId="16E6A6A1">
            <w:pPr>
              <w:pStyle w:val="4"/>
              <w:keepNext w:val="0"/>
              <w:keepLines w:val="0"/>
              <w:widowControl/>
              <w:suppressLineNumbers w:val="0"/>
              <w:spacing w:line="345" w:lineRule="atLeast"/>
              <w:ind w:left="0" w:leftChars="0" w:right="0" w:rightChars="0"/>
              <w:jc w:val="center"/>
              <w:rPr>
                <w:rFonts w:hint="default" w:ascii="Times New Roman" w:hAnsi="Times New Roman" w:cs="Times New Roman"/>
                <w:color w:val="333333"/>
                <w:sz w:val="21"/>
                <w:szCs w:val="21"/>
                <w:lang w:val="en-US" w:eastAsia="zh-CN"/>
              </w:rPr>
            </w:pPr>
            <w:r>
              <w:rPr>
                <w:rFonts w:hint="eastAsia" w:ascii="Times New Roman" w:hAnsi="Times New Roman" w:cs="Times New Roman"/>
                <w:color w:val="333333"/>
                <w:sz w:val="21"/>
                <w:szCs w:val="21"/>
                <w:lang w:val="en-US" w:eastAsia="zh-CN"/>
              </w:rPr>
              <w:t xml:space="preserve">250*592*576 </w:t>
            </w:r>
          </w:p>
        </w:tc>
        <w:tc>
          <w:tcPr>
            <w:tcW w:w="1484" w:type="dxa"/>
            <w:tcBorders>
              <w:top w:val="single" w:color="666666" w:sz="4" w:space="0"/>
              <w:left w:val="single" w:color="666666" w:sz="4" w:space="0"/>
              <w:bottom w:val="single" w:color="666666" w:sz="4" w:space="0"/>
              <w:right w:val="single" w:color="666666" w:sz="4" w:space="0"/>
            </w:tcBorders>
            <w:shd w:val="clear" w:color="auto" w:fill="auto"/>
            <w:vAlign w:val="center"/>
          </w:tcPr>
          <w:p w14:paraId="6A773F9B">
            <w:pPr>
              <w:pStyle w:val="4"/>
              <w:keepNext w:val="0"/>
              <w:keepLines w:val="0"/>
              <w:widowControl/>
              <w:suppressLineNumbers w:val="0"/>
              <w:spacing w:line="345" w:lineRule="atLeast"/>
              <w:ind w:left="0" w:leftChars="0" w:right="0" w:rightChars="0"/>
              <w:jc w:val="center"/>
              <w:rPr>
                <w:rFonts w:hint="eastAsia" w:ascii="Times New Roman" w:hAnsi="Times New Roman" w:cs="Times New Roman"/>
                <w:color w:val="333333"/>
                <w:sz w:val="21"/>
                <w:szCs w:val="21"/>
                <w:lang w:val="en-US" w:eastAsia="zh-CN"/>
              </w:rPr>
            </w:pPr>
            <w:r>
              <w:rPr>
                <w:rFonts w:hint="eastAsia" w:ascii="Times New Roman" w:hAnsi="Times New Roman" w:cs="Times New Roman"/>
                <w:color w:val="333333"/>
                <w:sz w:val="21"/>
                <w:szCs w:val="21"/>
                <w:lang w:val="en-US" w:eastAsia="zh-CN"/>
              </w:rPr>
              <w:t xml:space="preserve">250*815*826 </w:t>
            </w:r>
          </w:p>
        </w:tc>
      </w:tr>
      <w:tr w14:paraId="2701EFAD">
        <w:tblPrEx>
          <w:tblBorders>
            <w:top w:val="outset" w:color="666666" w:sz="6" w:space="0"/>
            <w:left w:val="outset" w:color="666666" w:sz="6" w:space="0"/>
            <w:bottom w:val="outset" w:color="666666" w:sz="6" w:space="0"/>
            <w:right w:val="outset" w:color="666666" w:sz="6" w:space="0"/>
            <w:insideH w:val="outset" w:color="666666" w:sz="6" w:space="0"/>
            <w:insideV w:val="outset" w:color="666666" w:sz="6" w:space="0"/>
          </w:tblBorders>
          <w:tblCellMar>
            <w:top w:w="0" w:type="dxa"/>
            <w:left w:w="0" w:type="dxa"/>
            <w:bottom w:w="0" w:type="dxa"/>
            <w:right w:w="0" w:type="dxa"/>
          </w:tblCellMar>
        </w:tblPrEx>
        <w:trPr>
          <w:trHeight w:val="453" w:hRule="atLeast"/>
        </w:trPr>
        <w:tc>
          <w:tcPr>
            <w:tcW w:w="11335" w:type="dxa"/>
            <w:gridSpan w:val="15"/>
            <w:tcBorders>
              <w:top w:val="single" w:color="666666" w:sz="4" w:space="0"/>
              <w:left w:val="single" w:color="666666" w:sz="4" w:space="0"/>
              <w:bottom w:val="single" w:color="666666" w:sz="4" w:space="0"/>
              <w:right w:val="single" w:color="666666" w:sz="4" w:space="0"/>
            </w:tcBorders>
            <w:shd w:val="clear" w:color="auto" w:fill="9CC2E5" w:themeFill="accent1" w:themeFillTint="99"/>
            <w:vAlign w:val="center"/>
          </w:tcPr>
          <w:p w14:paraId="2DCB7B61">
            <w:pPr>
              <w:pStyle w:val="4"/>
              <w:keepNext w:val="0"/>
              <w:keepLines w:val="0"/>
              <w:widowControl/>
              <w:suppressLineNumbers w:val="0"/>
              <w:shd w:val="clear" w:fill="9CC2E5" w:themeFill="accent1" w:themeFillTint="99"/>
              <w:spacing w:line="345" w:lineRule="atLeast"/>
              <w:ind w:left="0" w:leftChars="0" w:right="0" w:rightChars="0"/>
              <w:jc w:val="center"/>
              <w:rPr>
                <w:rFonts w:hint="eastAsia" w:ascii="Times New Roman" w:hAnsi="Times New Roman" w:cs="Times New Roman"/>
                <w:color w:val="333333"/>
                <w:sz w:val="21"/>
                <w:szCs w:val="21"/>
                <w:lang w:val="en-US" w:eastAsia="zh-CN"/>
              </w:rPr>
            </w:pPr>
            <w:r>
              <w:rPr>
                <w:rFonts w:hint="default" w:ascii="Times New Roman" w:hAnsi="Times New Roman" w:cs="Times New Roman"/>
                <w:b/>
                <w:bCs/>
                <w:color w:val="333333"/>
                <w:sz w:val="21"/>
                <w:szCs w:val="21"/>
                <w:lang w:val="en-US" w:eastAsia="zh-CN"/>
              </w:rPr>
              <w:t xml:space="preserve"> Environment </w:t>
            </w:r>
          </w:p>
        </w:tc>
      </w:tr>
      <w:tr w14:paraId="657B707E">
        <w:tblPrEx>
          <w:tblBorders>
            <w:top w:val="outset" w:color="666666" w:sz="6" w:space="0"/>
            <w:left w:val="outset" w:color="666666" w:sz="6" w:space="0"/>
            <w:bottom w:val="outset" w:color="666666" w:sz="6" w:space="0"/>
            <w:right w:val="outset" w:color="666666" w:sz="6" w:space="0"/>
            <w:insideH w:val="outset" w:color="666666" w:sz="6" w:space="0"/>
            <w:insideV w:val="outset" w:color="666666" w:sz="6" w:space="0"/>
          </w:tblBorders>
          <w:tblCellMar>
            <w:top w:w="0" w:type="dxa"/>
            <w:left w:w="0" w:type="dxa"/>
            <w:bottom w:w="0" w:type="dxa"/>
            <w:right w:w="0" w:type="dxa"/>
          </w:tblCellMar>
        </w:tblPrEx>
        <w:trPr>
          <w:trHeight w:val="453" w:hRule="atLeast"/>
        </w:trPr>
        <w:tc>
          <w:tcPr>
            <w:tcW w:w="1566" w:type="dxa"/>
            <w:gridSpan w:val="2"/>
            <w:tcBorders>
              <w:top w:val="single" w:color="666666" w:sz="4" w:space="0"/>
              <w:left w:val="single" w:color="666666" w:sz="4" w:space="0"/>
              <w:bottom w:val="single" w:color="666666" w:sz="4" w:space="0"/>
              <w:right w:val="single" w:color="666666" w:sz="4" w:space="0"/>
            </w:tcBorders>
            <w:shd w:val="clear" w:color="auto" w:fill="auto"/>
            <w:vAlign w:val="center"/>
          </w:tcPr>
          <w:p w14:paraId="394333D1">
            <w:pPr>
              <w:pStyle w:val="4"/>
              <w:keepNext w:val="0"/>
              <w:keepLines w:val="0"/>
              <w:widowControl/>
              <w:suppressLineNumbers w:val="0"/>
              <w:spacing w:line="345" w:lineRule="atLeast"/>
              <w:ind w:left="0" w:leftChars="0" w:right="0" w:rightChars="0"/>
              <w:jc w:val="center"/>
              <w:rPr>
                <w:sz w:val="22"/>
                <w:szCs w:val="22"/>
              </w:rPr>
            </w:pPr>
            <w:r>
              <w:rPr>
                <w:rFonts w:hint="default" w:ascii="Times New Roman" w:hAnsi="Times New Roman" w:cs="Times New Roman"/>
                <w:color w:val="333333"/>
                <w:sz w:val="21"/>
                <w:szCs w:val="21"/>
                <w:lang w:val="en-US" w:eastAsia="zh-CN"/>
              </w:rPr>
              <w:t>H</w:t>
            </w:r>
            <w:r>
              <w:rPr>
                <w:rFonts w:hint="default" w:ascii="Times New Roman" w:hAnsi="Times New Roman" w:eastAsia="宋体" w:cs="Times New Roman"/>
                <w:color w:val="333333"/>
                <w:sz w:val="21"/>
                <w:szCs w:val="21"/>
              </w:rPr>
              <w:t>umidity</w:t>
            </w:r>
          </w:p>
        </w:tc>
        <w:tc>
          <w:tcPr>
            <w:tcW w:w="9769" w:type="dxa"/>
            <w:gridSpan w:val="13"/>
            <w:tcBorders>
              <w:top w:val="single" w:color="666666" w:sz="4" w:space="0"/>
              <w:left w:val="single" w:color="666666" w:sz="4" w:space="0"/>
              <w:bottom w:val="single" w:color="666666" w:sz="4" w:space="0"/>
              <w:right w:val="single" w:color="666666" w:sz="4" w:space="0"/>
            </w:tcBorders>
            <w:shd w:val="clear" w:color="auto" w:fill="auto"/>
            <w:vAlign w:val="center"/>
          </w:tcPr>
          <w:p w14:paraId="3B85A755">
            <w:pPr>
              <w:pStyle w:val="4"/>
              <w:keepNext w:val="0"/>
              <w:keepLines w:val="0"/>
              <w:widowControl/>
              <w:suppressLineNumbers w:val="0"/>
              <w:spacing w:line="345" w:lineRule="atLeast"/>
              <w:ind w:left="0" w:leftChars="0" w:right="0" w:rightChars="0"/>
              <w:jc w:val="center"/>
              <w:rPr>
                <w:rFonts w:hint="eastAsia" w:ascii="Times New Roman" w:hAnsi="Times New Roman" w:cs="Times New Roman"/>
                <w:color w:val="333333"/>
                <w:sz w:val="21"/>
                <w:szCs w:val="21"/>
                <w:lang w:val="en-US" w:eastAsia="zh-CN"/>
              </w:rPr>
            </w:pPr>
            <w:r>
              <w:rPr>
                <w:rFonts w:hint="default" w:ascii="Times New Roman" w:hAnsi="Times New Roman" w:cs="Times New Roman"/>
                <w:color w:val="333333"/>
                <w:sz w:val="21"/>
                <w:szCs w:val="21"/>
                <w:lang w:val="en-US" w:eastAsia="zh-CN"/>
              </w:rPr>
              <w:t>0-90% (no condensation)</w:t>
            </w:r>
          </w:p>
        </w:tc>
      </w:tr>
      <w:tr w14:paraId="4A4162A0">
        <w:tblPrEx>
          <w:tblBorders>
            <w:top w:val="outset" w:color="666666" w:sz="6" w:space="0"/>
            <w:left w:val="outset" w:color="666666" w:sz="6" w:space="0"/>
            <w:bottom w:val="outset" w:color="666666" w:sz="6" w:space="0"/>
            <w:right w:val="outset" w:color="666666" w:sz="6" w:space="0"/>
            <w:insideH w:val="outset" w:color="666666" w:sz="6" w:space="0"/>
            <w:insideV w:val="outset" w:color="666666" w:sz="6" w:space="0"/>
          </w:tblBorders>
          <w:tblCellMar>
            <w:top w:w="0" w:type="dxa"/>
            <w:left w:w="0" w:type="dxa"/>
            <w:bottom w:w="0" w:type="dxa"/>
            <w:right w:w="0" w:type="dxa"/>
          </w:tblCellMar>
        </w:tblPrEx>
        <w:trPr>
          <w:trHeight w:val="453" w:hRule="atLeast"/>
        </w:trPr>
        <w:tc>
          <w:tcPr>
            <w:tcW w:w="1566" w:type="dxa"/>
            <w:gridSpan w:val="2"/>
            <w:tcBorders>
              <w:top w:val="single" w:color="666666" w:sz="4" w:space="0"/>
              <w:left w:val="single" w:color="666666" w:sz="4" w:space="0"/>
              <w:bottom w:val="single" w:color="666666" w:sz="4" w:space="0"/>
              <w:right w:val="single" w:color="666666" w:sz="4" w:space="0"/>
            </w:tcBorders>
            <w:shd w:val="clear" w:color="auto" w:fill="auto"/>
            <w:vAlign w:val="center"/>
          </w:tcPr>
          <w:p w14:paraId="2D2CEC75">
            <w:pPr>
              <w:pStyle w:val="4"/>
              <w:keepNext w:val="0"/>
              <w:keepLines w:val="0"/>
              <w:widowControl/>
              <w:suppressLineNumbers w:val="0"/>
              <w:spacing w:line="345" w:lineRule="atLeast"/>
              <w:ind w:left="0" w:leftChars="0" w:right="0" w:rightChars="0"/>
              <w:jc w:val="center"/>
              <w:rPr>
                <w:sz w:val="22"/>
                <w:szCs w:val="22"/>
              </w:rPr>
            </w:pPr>
            <w:r>
              <w:rPr>
                <w:rFonts w:hint="default" w:ascii="Times New Roman" w:hAnsi="Times New Roman" w:cs="Times New Roman"/>
                <w:color w:val="333333"/>
                <w:sz w:val="21"/>
                <w:szCs w:val="21"/>
                <w:lang w:val="en-US" w:eastAsia="zh-CN"/>
              </w:rPr>
              <w:t>Noise</w:t>
            </w:r>
            <w:r>
              <w:rPr>
                <w:rFonts w:hint="default" w:ascii="Times New Roman" w:hAnsi="Times New Roman" w:eastAsia="宋体" w:cs="Times New Roman"/>
                <w:color w:val="333333"/>
                <w:sz w:val="21"/>
                <w:szCs w:val="21"/>
              </w:rPr>
              <w:t xml:space="preserve"> </w:t>
            </w:r>
          </w:p>
        </w:tc>
        <w:tc>
          <w:tcPr>
            <w:tcW w:w="9769" w:type="dxa"/>
            <w:gridSpan w:val="13"/>
            <w:tcBorders>
              <w:top w:val="single" w:color="666666" w:sz="4" w:space="0"/>
              <w:left w:val="single" w:color="666666" w:sz="4" w:space="0"/>
              <w:bottom w:val="single" w:color="666666" w:sz="4" w:space="0"/>
              <w:right w:val="single" w:color="666666" w:sz="4" w:space="0"/>
            </w:tcBorders>
            <w:shd w:val="clear" w:color="auto" w:fill="auto"/>
            <w:vAlign w:val="center"/>
          </w:tcPr>
          <w:p w14:paraId="1C4EC0AA">
            <w:pPr>
              <w:pStyle w:val="4"/>
              <w:keepNext w:val="0"/>
              <w:keepLines w:val="0"/>
              <w:widowControl/>
              <w:suppressLineNumbers w:val="0"/>
              <w:spacing w:line="345" w:lineRule="atLeast"/>
              <w:ind w:left="0" w:leftChars="0" w:right="0" w:rightChars="0"/>
              <w:jc w:val="center"/>
              <w:rPr>
                <w:rFonts w:hint="eastAsia" w:ascii="Times New Roman" w:hAnsi="Times New Roman" w:cs="Times New Roman"/>
                <w:color w:val="333333"/>
                <w:sz w:val="21"/>
                <w:szCs w:val="21"/>
                <w:lang w:val="en-US" w:eastAsia="zh-CN"/>
              </w:rPr>
            </w:pPr>
            <w:r>
              <w:rPr>
                <w:rFonts w:hint="default" w:ascii="Times New Roman" w:hAnsi="Times New Roman" w:cs="Times New Roman"/>
                <w:color w:val="333333"/>
                <w:sz w:val="21"/>
                <w:szCs w:val="21"/>
                <w:lang w:val="en-US" w:eastAsia="zh-CN"/>
              </w:rPr>
              <w:t xml:space="preserve">Less Than </w:t>
            </w:r>
            <w:r>
              <w:rPr>
                <w:rFonts w:hint="default" w:ascii="Times New Roman" w:hAnsi="Times New Roman" w:cs="Times New Roman"/>
                <w:color w:val="333333"/>
                <w:sz w:val="21"/>
                <w:szCs w:val="21"/>
                <w:lang w:val="en-US" w:eastAsia="zh-CN"/>
              </w:rPr>
              <w:fldChar w:fldCharType="begin"/>
            </w:r>
            <w:r>
              <w:rPr>
                <w:rFonts w:hint="default" w:ascii="Times New Roman" w:hAnsi="Times New Roman" w:cs="Times New Roman"/>
                <w:color w:val="333333"/>
                <w:sz w:val="21"/>
                <w:szCs w:val="21"/>
                <w:lang w:val="en-US" w:eastAsia="zh-CN"/>
              </w:rPr>
              <w:instrText xml:space="preserve"> HYPERLINK "mailto:45dB@1Meter" </w:instrText>
            </w:r>
            <w:r>
              <w:rPr>
                <w:rFonts w:hint="default" w:ascii="Times New Roman" w:hAnsi="Times New Roman" w:cs="Times New Roman"/>
                <w:color w:val="333333"/>
                <w:sz w:val="21"/>
                <w:szCs w:val="21"/>
                <w:lang w:val="en-US" w:eastAsia="zh-CN"/>
              </w:rPr>
              <w:fldChar w:fldCharType="separate"/>
            </w:r>
            <w:r>
              <w:rPr>
                <w:rFonts w:hint="default" w:ascii="Times New Roman" w:hAnsi="Times New Roman" w:cs="Times New Roman"/>
                <w:color w:val="333333"/>
                <w:sz w:val="21"/>
                <w:szCs w:val="21"/>
                <w:lang w:val="en-US" w:eastAsia="zh-CN"/>
              </w:rPr>
              <w:t>45dB@</w:t>
            </w:r>
            <w:r>
              <w:rPr>
                <w:rFonts w:hint="eastAsia" w:ascii="Times New Roman" w:hAnsi="Times New Roman" w:cs="Times New Roman"/>
                <w:color w:val="333333"/>
                <w:sz w:val="21"/>
                <w:szCs w:val="21"/>
                <w:lang w:val="en-US" w:eastAsia="zh-CN"/>
              </w:rPr>
              <w:t xml:space="preserve"> </w:t>
            </w:r>
            <w:r>
              <w:rPr>
                <w:rFonts w:hint="default" w:ascii="Times New Roman" w:hAnsi="Times New Roman" w:cs="Times New Roman"/>
                <w:color w:val="333333"/>
                <w:sz w:val="21"/>
                <w:szCs w:val="21"/>
                <w:lang w:val="en-US" w:eastAsia="zh-CN"/>
              </w:rPr>
              <w:t>1</w:t>
            </w:r>
            <w:r>
              <w:rPr>
                <w:rFonts w:hint="eastAsia" w:ascii="Times New Roman" w:hAnsi="Times New Roman" w:cs="Times New Roman"/>
                <w:color w:val="333333"/>
                <w:sz w:val="21"/>
                <w:szCs w:val="21"/>
                <w:lang w:val="en-US" w:eastAsia="zh-CN"/>
              </w:rPr>
              <w:t xml:space="preserve"> </w:t>
            </w:r>
            <w:r>
              <w:rPr>
                <w:rFonts w:hint="default" w:ascii="Times New Roman" w:hAnsi="Times New Roman" w:cs="Times New Roman"/>
                <w:color w:val="333333"/>
                <w:sz w:val="21"/>
                <w:szCs w:val="21"/>
                <w:lang w:val="en-US" w:eastAsia="zh-CN"/>
              </w:rPr>
              <w:t>Meter</w:t>
            </w:r>
            <w:r>
              <w:rPr>
                <w:rFonts w:hint="default" w:ascii="Times New Roman" w:hAnsi="Times New Roman" w:cs="Times New Roman"/>
                <w:color w:val="333333"/>
                <w:sz w:val="21"/>
                <w:szCs w:val="21"/>
                <w:lang w:val="en-US" w:eastAsia="zh-CN"/>
              </w:rPr>
              <w:fldChar w:fldCharType="end"/>
            </w:r>
            <w:r>
              <w:rPr>
                <w:rFonts w:hint="default" w:ascii="Times New Roman" w:hAnsi="Times New Roman" w:cs="Times New Roman"/>
                <w:color w:val="333333"/>
                <w:sz w:val="21"/>
                <w:szCs w:val="21"/>
                <w:lang w:val="en-US" w:eastAsia="zh-CN"/>
              </w:rPr>
              <w:t xml:space="preserve"> </w:t>
            </w:r>
          </w:p>
        </w:tc>
      </w:tr>
      <w:tr w14:paraId="21C62F13">
        <w:tblPrEx>
          <w:tblBorders>
            <w:top w:val="outset" w:color="666666" w:sz="6" w:space="0"/>
            <w:left w:val="outset" w:color="666666" w:sz="6" w:space="0"/>
            <w:bottom w:val="outset" w:color="666666" w:sz="6" w:space="0"/>
            <w:right w:val="outset" w:color="666666" w:sz="6" w:space="0"/>
            <w:insideH w:val="outset" w:color="666666" w:sz="6" w:space="0"/>
            <w:insideV w:val="outset" w:color="666666" w:sz="6" w:space="0"/>
          </w:tblBorders>
          <w:tblCellMar>
            <w:top w:w="0" w:type="dxa"/>
            <w:left w:w="0" w:type="dxa"/>
            <w:bottom w:w="0" w:type="dxa"/>
            <w:right w:w="0" w:type="dxa"/>
          </w:tblCellMar>
        </w:tblPrEx>
        <w:trPr>
          <w:trHeight w:val="556" w:hRule="atLeast"/>
        </w:trPr>
        <w:tc>
          <w:tcPr>
            <w:tcW w:w="11335" w:type="dxa"/>
            <w:gridSpan w:val="15"/>
            <w:tcBorders>
              <w:top w:val="single" w:color="666666" w:sz="4" w:space="0"/>
              <w:left w:val="single" w:color="666666" w:sz="4" w:space="0"/>
              <w:bottom w:val="single" w:color="666666" w:sz="4" w:space="0"/>
              <w:right w:val="single" w:color="666666" w:sz="4" w:space="0"/>
            </w:tcBorders>
            <w:shd w:val="clear" w:color="auto" w:fill="auto"/>
            <w:vAlign w:val="center"/>
          </w:tcPr>
          <w:p w14:paraId="62261A52">
            <w:pPr>
              <w:pStyle w:val="4"/>
              <w:keepNext w:val="0"/>
              <w:keepLines w:val="0"/>
              <w:widowControl/>
              <w:suppressLineNumbers w:val="0"/>
              <w:shd w:val="clear" w:fill="9CC2E5" w:themeFill="accent1" w:themeFillTint="99"/>
              <w:spacing w:line="345" w:lineRule="atLeast"/>
              <w:ind w:left="0" w:leftChars="0" w:right="0" w:rightChars="0"/>
              <w:jc w:val="center"/>
              <w:rPr>
                <w:rFonts w:hint="eastAsia" w:ascii="Times New Roman" w:hAnsi="Times New Roman" w:cs="Times New Roman"/>
                <w:b/>
                <w:bCs/>
                <w:color w:val="333333"/>
                <w:sz w:val="21"/>
                <w:szCs w:val="21"/>
                <w:lang w:val="en-US" w:eastAsia="zh-CN"/>
              </w:rPr>
            </w:pPr>
            <w:r>
              <w:rPr>
                <w:rFonts w:hint="eastAsia" w:ascii="Times New Roman" w:hAnsi="Times New Roman" w:cs="Times New Roman"/>
                <w:b/>
                <w:bCs/>
                <w:color w:val="333333"/>
                <w:sz w:val="21"/>
                <w:szCs w:val="21"/>
                <w:lang w:val="en-US" w:eastAsia="zh-CN"/>
              </w:rPr>
              <w:t xml:space="preserve">     C</w:t>
            </w:r>
            <w:r>
              <w:rPr>
                <w:rFonts w:hint="default" w:ascii="Times New Roman" w:hAnsi="Times New Roman" w:cs="Times New Roman"/>
                <w:b/>
                <w:bCs/>
                <w:color w:val="333333"/>
                <w:sz w:val="21"/>
                <w:szCs w:val="21"/>
                <w:lang w:val="en-US" w:eastAsia="zh-CN"/>
              </w:rPr>
              <w:t xml:space="preserve">ontrol </w:t>
            </w:r>
            <w:r>
              <w:rPr>
                <w:rFonts w:hint="eastAsia" w:ascii="Times New Roman" w:hAnsi="Times New Roman" w:cs="Times New Roman"/>
                <w:b/>
                <w:bCs/>
                <w:color w:val="333333"/>
                <w:sz w:val="21"/>
                <w:szCs w:val="21"/>
                <w:lang w:val="en-US" w:eastAsia="zh-CN"/>
              </w:rPr>
              <w:t>M</w:t>
            </w:r>
            <w:r>
              <w:rPr>
                <w:rFonts w:hint="default" w:ascii="Times New Roman" w:hAnsi="Times New Roman" w:cs="Times New Roman"/>
                <w:b/>
                <w:bCs/>
                <w:color w:val="333333"/>
                <w:sz w:val="21"/>
                <w:szCs w:val="21"/>
                <w:lang w:val="en-US" w:eastAsia="zh-CN"/>
              </w:rPr>
              <w:t xml:space="preserve">anagement </w:t>
            </w:r>
          </w:p>
        </w:tc>
      </w:tr>
      <w:tr w14:paraId="65943D91">
        <w:tblPrEx>
          <w:tblBorders>
            <w:top w:val="outset" w:color="666666" w:sz="6" w:space="0"/>
            <w:left w:val="outset" w:color="666666" w:sz="6" w:space="0"/>
            <w:bottom w:val="outset" w:color="666666" w:sz="6" w:space="0"/>
            <w:right w:val="outset" w:color="666666" w:sz="6" w:space="0"/>
            <w:insideH w:val="outset" w:color="666666" w:sz="6" w:space="0"/>
            <w:insideV w:val="outset" w:color="666666" w:sz="6" w:space="0"/>
          </w:tblBorders>
          <w:tblCellMar>
            <w:top w:w="0" w:type="dxa"/>
            <w:left w:w="0" w:type="dxa"/>
            <w:bottom w:w="0" w:type="dxa"/>
            <w:right w:w="0" w:type="dxa"/>
          </w:tblCellMar>
        </w:tblPrEx>
        <w:trPr>
          <w:trHeight w:val="816" w:hRule="atLeast"/>
        </w:trPr>
        <w:tc>
          <w:tcPr>
            <w:tcW w:w="1842" w:type="dxa"/>
            <w:gridSpan w:val="3"/>
            <w:tcBorders>
              <w:top w:val="single" w:color="666666" w:sz="4" w:space="0"/>
              <w:left w:val="single" w:color="666666" w:sz="4" w:space="0"/>
              <w:bottom w:val="single" w:color="666666" w:sz="4" w:space="0"/>
              <w:right w:val="single" w:color="666666" w:sz="4" w:space="0"/>
            </w:tcBorders>
            <w:shd w:val="clear" w:color="auto" w:fill="auto"/>
            <w:vAlign w:val="center"/>
          </w:tcPr>
          <w:p w14:paraId="75931890">
            <w:pPr>
              <w:pStyle w:val="4"/>
              <w:keepNext w:val="0"/>
              <w:keepLines w:val="0"/>
              <w:widowControl/>
              <w:suppressLineNumbers w:val="0"/>
              <w:spacing w:line="345" w:lineRule="atLeast"/>
              <w:ind w:left="0" w:leftChars="0" w:right="0" w:rightChars="0"/>
              <w:jc w:val="center"/>
              <w:rPr>
                <w:rFonts w:hint="default" w:ascii="Times New Roman" w:hAnsi="Times New Roman" w:cs="Times New Roman"/>
                <w:color w:val="333333"/>
                <w:sz w:val="21"/>
                <w:szCs w:val="21"/>
                <w:lang w:val="en-US" w:eastAsia="zh-CN"/>
              </w:rPr>
            </w:pPr>
            <w:r>
              <w:rPr>
                <w:rFonts w:hint="default" w:ascii="Times New Roman" w:hAnsi="Times New Roman" w:cs="Times New Roman"/>
                <w:color w:val="333333"/>
                <w:sz w:val="21"/>
                <w:szCs w:val="21"/>
                <w:lang w:val="en-US" w:eastAsia="zh-CN"/>
              </w:rPr>
              <w:t xml:space="preserve">Smart RS-232 Optional USB </w:t>
            </w:r>
          </w:p>
        </w:tc>
        <w:tc>
          <w:tcPr>
            <w:tcW w:w="9493" w:type="dxa"/>
            <w:gridSpan w:val="12"/>
            <w:tcBorders>
              <w:top w:val="single" w:color="666666" w:sz="4" w:space="0"/>
              <w:left w:val="single" w:color="666666" w:sz="4" w:space="0"/>
              <w:bottom w:val="single" w:color="666666" w:sz="4" w:space="0"/>
              <w:right w:val="single" w:color="666666" w:sz="4" w:space="0"/>
            </w:tcBorders>
            <w:shd w:val="clear" w:color="auto" w:fill="auto"/>
            <w:vAlign w:val="center"/>
          </w:tcPr>
          <w:p w14:paraId="691B52DD">
            <w:pPr>
              <w:pStyle w:val="4"/>
              <w:keepNext w:val="0"/>
              <w:keepLines w:val="0"/>
              <w:widowControl/>
              <w:suppressLineNumbers w:val="0"/>
              <w:spacing w:line="345" w:lineRule="atLeast"/>
              <w:ind w:left="0" w:leftChars="0" w:right="0" w:rightChars="0"/>
              <w:jc w:val="center"/>
              <w:rPr>
                <w:rFonts w:hint="eastAsia" w:ascii="Times New Roman" w:hAnsi="Times New Roman" w:cs="Times New Roman"/>
                <w:color w:val="333333"/>
                <w:sz w:val="21"/>
                <w:szCs w:val="21"/>
                <w:lang w:val="en-US" w:eastAsia="zh-CN"/>
              </w:rPr>
            </w:pPr>
            <w:r>
              <w:rPr>
                <w:rFonts w:hint="default" w:ascii="Times New Roman" w:hAnsi="Times New Roman" w:cs="Times New Roman"/>
                <w:color w:val="333333"/>
                <w:sz w:val="21"/>
                <w:szCs w:val="21"/>
                <w:lang w:val="en-US" w:eastAsia="zh-CN"/>
              </w:rPr>
              <w:t xml:space="preserve">Support Windows ®2000/2003XP/Vista/2008,Windows ®/8,Linux.Unix,and MAC </w:t>
            </w:r>
          </w:p>
        </w:tc>
      </w:tr>
      <w:tr w14:paraId="2A34A143">
        <w:tblPrEx>
          <w:tblBorders>
            <w:top w:val="outset" w:color="666666" w:sz="6" w:space="0"/>
            <w:left w:val="outset" w:color="666666" w:sz="6" w:space="0"/>
            <w:bottom w:val="outset" w:color="666666" w:sz="6" w:space="0"/>
            <w:right w:val="outset" w:color="666666" w:sz="6" w:space="0"/>
            <w:insideH w:val="outset" w:color="666666" w:sz="6" w:space="0"/>
            <w:insideV w:val="outset" w:color="666666" w:sz="6" w:space="0"/>
          </w:tblBorders>
          <w:tblCellMar>
            <w:top w:w="0" w:type="dxa"/>
            <w:left w:w="0" w:type="dxa"/>
            <w:bottom w:w="0" w:type="dxa"/>
            <w:right w:w="0" w:type="dxa"/>
          </w:tblCellMar>
        </w:tblPrEx>
        <w:trPr>
          <w:trHeight w:val="529" w:hRule="atLeast"/>
        </w:trPr>
        <w:tc>
          <w:tcPr>
            <w:tcW w:w="1842" w:type="dxa"/>
            <w:gridSpan w:val="3"/>
            <w:tcBorders>
              <w:top w:val="single" w:color="666666" w:sz="4" w:space="0"/>
              <w:left w:val="single" w:color="666666" w:sz="4" w:space="0"/>
              <w:bottom w:val="single" w:color="666666" w:sz="4" w:space="0"/>
              <w:right w:val="single" w:color="666666" w:sz="4" w:space="0"/>
            </w:tcBorders>
            <w:shd w:val="clear" w:color="auto" w:fill="auto"/>
            <w:vAlign w:val="center"/>
          </w:tcPr>
          <w:p w14:paraId="2DC556C9">
            <w:pPr>
              <w:pStyle w:val="4"/>
              <w:keepNext w:val="0"/>
              <w:keepLines w:val="0"/>
              <w:widowControl/>
              <w:suppressLineNumbers w:val="0"/>
              <w:spacing w:line="345" w:lineRule="atLeast"/>
              <w:ind w:left="0" w:leftChars="0" w:right="0" w:rightChars="0"/>
              <w:jc w:val="center"/>
              <w:rPr>
                <w:rFonts w:hint="default" w:ascii="Times New Roman" w:hAnsi="Times New Roman" w:cs="Times New Roman"/>
                <w:color w:val="333333"/>
                <w:sz w:val="21"/>
                <w:szCs w:val="21"/>
                <w:lang w:val="en-US" w:eastAsia="zh-CN"/>
              </w:rPr>
            </w:pPr>
            <w:r>
              <w:rPr>
                <w:rFonts w:hint="default" w:ascii="Times New Roman" w:hAnsi="Times New Roman" w:cs="Times New Roman"/>
                <w:color w:val="333333"/>
                <w:sz w:val="21"/>
                <w:szCs w:val="21"/>
                <w:lang w:val="en-US" w:eastAsia="zh-CN"/>
              </w:rPr>
              <w:t>SNMP (Optional)</w:t>
            </w:r>
          </w:p>
        </w:tc>
        <w:tc>
          <w:tcPr>
            <w:tcW w:w="9493" w:type="dxa"/>
            <w:gridSpan w:val="12"/>
            <w:tcBorders>
              <w:top w:val="single" w:color="666666" w:sz="4" w:space="0"/>
              <w:left w:val="single" w:color="666666" w:sz="4" w:space="0"/>
              <w:bottom w:val="single" w:color="666666" w:sz="4" w:space="0"/>
              <w:right w:val="single" w:color="666666" w:sz="4" w:space="0"/>
            </w:tcBorders>
            <w:shd w:val="clear" w:color="auto" w:fill="auto"/>
            <w:vAlign w:val="center"/>
          </w:tcPr>
          <w:p w14:paraId="395E484E">
            <w:pPr>
              <w:pStyle w:val="4"/>
              <w:keepNext w:val="0"/>
              <w:keepLines w:val="0"/>
              <w:widowControl/>
              <w:suppressLineNumbers w:val="0"/>
              <w:spacing w:line="345" w:lineRule="atLeast"/>
              <w:ind w:left="0" w:leftChars="0" w:right="0" w:rightChars="0"/>
              <w:jc w:val="center"/>
              <w:rPr>
                <w:rFonts w:hint="eastAsia" w:ascii="Times New Roman" w:hAnsi="Times New Roman" w:cs="Times New Roman"/>
                <w:color w:val="333333"/>
                <w:sz w:val="21"/>
                <w:szCs w:val="21"/>
                <w:lang w:val="en-US" w:eastAsia="zh-CN"/>
              </w:rPr>
            </w:pPr>
            <w:r>
              <w:rPr>
                <w:rFonts w:hint="default" w:ascii="Times New Roman" w:hAnsi="Times New Roman" w:cs="Times New Roman"/>
                <w:color w:val="333333"/>
                <w:sz w:val="21"/>
                <w:szCs w:val="21"/>
                <w:lang w:val="en-US" w:eastAsia="zh-CN"/>
              </w:rPr>
              <w:t>Power management Supports SNMP management and network management</w:t>
            </w:r>
          </w:p>
        </w:tc>
      </w:tr>
    </w:tbl>
    <w:p w14:paraId="17C6289D">
      <w:pPr>
        <w:rPr>
          <w:sz w:val="20"/>
          <w:szCs w:val="22"/>
        </w:rPr>
      </w:pPr>
    </w:p>
    <w:sectPr>
      <w:headerReference r:id="rId3" w:type="default"/>
      <w:pgSz w:w="11906" w:h="16838"/>
      <w:pgMar w:top="720" w:right="720" w:bottom="720" w:left="72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63C2D0">
    <w:pPr>
      <w:pStyle w:val="3"/>
      <w:jc w:val="left"/>
      <w:rPr>
        <w:b w:val="0"/>
        <w:bCs w:val="0"/>
        <w:color w:val="000000" w:themeColor="text1"/>
        <w:sz w:val="28"/>
        <w:szCs w:val="44"/>
        <w14:textFill>
          <w14:solidFill>
            <w14:schemeClr w14:val="tx1"/>
          </w14:solidFill>
        </w14:textFill>
      </w:rPr>
    </w:pPr>
    <w:r>
      <w:rPr>
        <w:rFonts w:hint="eastAsia"/>
        <w:b w:val="0"/>
        <w:bCs w:val="0"/>
        <w:color w:val="000000" w:themeColor="text1"/>
        <w:sz w:val="28"/>
        <w:szCs w:val="44"/>
        <w:lang w:val="en-US" w:eastAsia="zh-CN"/>
        <w14:textFill>
          <w14:solidFill>
            <w14:schemeClr w14:val="tx1"/>
          </w14:solidFill>
        </w14:textFill>
      </w:rPr>
      <w:t xml:space="preserve">Xi'an Jerrystar Instrument </w:t>
    </w:r>
    <w:r>
      <w:rPr>
        <w:rFonts w:hint="eastAsia"/>
        <w:b w:val="0"/>
        <w:bCs w:val="0"/>
        <w:color w:val="000000" w:themeColor="text1"/>
        <w:sz w:val="28"/>
        <w:szCs w:val="44"/>
        <w14:textFill>
          <w14:solidFill>
            <w14:schemeClr w14:val="tx1"/>
          </w14:solidFill>
        </w14:textFill>
      </w:rPr>
      <w:t>Co., Ltd</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73E00A"/>
    <w:multiLevelType w:val="singleLevel"/>
    <w:tmpl w:val="9A73E00A"/>
    <w:lvl w:ilvl="0" w:tentative="0">
      <w:start w:val="8"/>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VkMDNhMjNkODdmMmRmMTRhYmU4OTg4NGY4MzQ1MzkifQ=="/>
  </w:docVars>
  <w:rsids>
    <w:rsidRoot w:val="00000000"/>
    <w:rsid w:val="08C0712E"/>
    <w:rsid w:val="10722943"/>
    <w:rsid w:val="11DA2BEE"/>
    <w:rsid w:val="14DE46F7"/>
    <w:rsid w:val="1CA73A2C"/>
    <w:rsid w:val="20B02CAE"/>
    <w:rsid w:val="23A84F14"/>
    <w:rsid w:val="28F91FC2"/>
    <w:rsid w:val="2C4146D7"/>
    <w:rsid w:val="2FDB4FBA"/>
    <w:rsid w:val="31157629"/>
    <w:rsid w:val="321857E0"/>
    <w:rsid w:val="38743761"/>
    <w:rsid w:val="3A0E7AB7"/>
    <w:rsid w:val="41221413"/>
    <w:rsid w:val="442578A1"/>
    <w:rsid w:val="48587069"/>
    <w:rsid w:val="48E20B12"/>
    <w:rsid w:val="4EA8047F"/>
    <w:rsid w:val="50F332FA"/>
    <w:rsid w:val="614440E8"/>
    <w:rsid w:val="62740A59"/>
    <w:rsid w:val="6E131A4F"/>
    <w:rsid w:val="6EF5757E"/>
    <w:rsid w:val="70232652"/>
    <w:rsid w:val="719A29D3"/>
    <w:rsid w:val="71BA5C6F"/>
    <w:rsid w:val="71F72B23"/>
    <w:rsid w:val="741A32F1"/>
    <w:rsid w:val="75453E9E"/>
    <w:rsid w:val="7A930BF4"/>
    <w:rsid w:val="7DAD7287"/>
    <w:rsid w:val="7FB360C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autoRedefine/>
    <w:semiHidden/>
    <w:qFormat/>
    <w:uiPriority w:val="0"/>
  </w:style>
  <w:style w:type="table" w:default="1" w:styleId="5">
    <w:name w:val="Normal Table"/>
    <w:autoRedefin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autoRedefine/>
    <w:qFormat/>
    <w:uiPriority w:val="0"/>
    <w:pPr>
      <w:spacing w:before="0" w:beforeAutospacing="1" w:after="0" w:afterAutospacing="1"/>
      <w:ind w:left="0" w:right="0"/>
      <w:jc w:val="left"/>
    </w:pPr>
    <w:rPr>
      <w:kern w:val="0"/>
      <w:sz w:val="24"/>
      <w:lang w:val="en-US" w:eastAsia="zh-CN" w:bidi="ar"/>
    </w:rPr>
  </w:style>
  <w:style w:type="character" w:styleId="7">
    <w:name w:val="Strong"/>
    <w:basedOn w:val="6"/>
    <w:autoRedefine/>
    <w:qFormat/>
    <w:uiPriority w:val="0"/>
    <w:rPr>
      <w:b/>
    </w:rPr>
  </w:style>
  <w:style w:type="character" w:styleId="8">
    <w:name w:val="FollowedHyperlink"/>
    <w:basedOn w:val="6"/>
    <w:autoRedefine/>
    <w:qFormat/>
    <w:uiPriority w:val="0"/>
    <w:rPr>
      <w:color w:val="333333"/>
      <w:u w:val="single"/>
    </w:rPr>
  </w:style>
  <w:style w:type="character" w:styleId="9">
    <w:name w:val="Hyperlink"/>
    <w:basedOn w:val="6"/>
    <w:autoRedefine/>
    <w:qFormat/>
    <w:uiPriority w:val="0"/>
    <w:rPr>
      <w:color w:val="333333"/>
      <w:u w:val="singl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487</Words>
  <Characters>3171</Characters>
  <Lines>0</Lines>
  <Paragraphs>0</Paragraphs>
  <TotalTime>17</TotalTime>
  <ScaleCrop>false</ScaleCrop>
  <LinksUpToDate>false</LinksUpToDate>
  <CharactersWithSpaces>3627</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Administrator</cp:lastModifiedBy>
  <dcterms:modified xsi:type="dcterms:W3CDTF">2025-12-26T07:31:34Z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79B63EE53EAF4DB89422FC94CA5528C4_13</vt:lpwstr>
  </property>
  <property fmtid="{D5CDD505-2E9C-101B-9397-08002B2CF9AE}" pid="4" name="KSOTemplateDocerSaveRecord">
    <vt:lpwstr>eyJoZGlkIjoiODI5NmY3ODYxMmFmZWRhMjM5ZTdlYTRmYTAyYWEwN2EiLCJ1c2VySWQiOiIxMzU4Nzc3NTQxIn0=</vt:lpwstr>
  </property>
</Properties>
</file>